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2D" w:rsidRDefault="009031D4" w:rsidP="009031D4">
      <w:pPr>
        <w:spacing w:after="0"/>
        <w:rPr>
          <w:rStyle w:val="TitreCar"/>
          <w:sz w:val="32"/>
          <w:u w:val="single"/>
        </w:rPr>
      </w:pPr>
      <w:r>
        <w:rPr>
          <w:rFonts w:asciiTheme="majorHAnsi" w:eastAsiaTheme="majorEastAsia" w:hAnsiTheme="majorHAnsi" w:cstheme="majorBidi"/>
          <w:noProof/>
          <w:color w:val="17365D" w:themeColor="text2" w:themeShade="BF"/>
          <w:spacing w:val="5"/>
          <w:kern w:val="28"/>
          <w:sz w:val="32"/>
          <w:szCs w:val="52"/>
          <w:u w:val="single"/>
          <w:lang w:eastAsia="fr-FR"/>
        </w:rPr>
        <w:drawing>
          <wp:anchor distT="0" distB="0" distL="0" distR="0" simplePos="0" relativeHeight="251660288" behindDoc="1" locked="0" layoutInCell="1" allowOverlap="1">
            <wp:simplePos x="0" y="0"/>
            <wp:positionH relativeFrom="margin">
              <wp:posOffset>3345180</wp:posOffset>
            </wp:positionH>
            <wp:positionV relativeFrom="line">
              <wp:posOffset>-226695</wp:posOffset>
            </wp:positionV>
            <wp:extent cx="1381125" cy="857250"/>
            <wp:effectExtent l="19050" t="0" r="9525" b="0"/>
            <wp:wrapSquare wrapText="bothSides"/>
            <wp:docPr id="12"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857250"/>
                    </a:xfrm>
                    <a:prstGeom prst="rect">
                      <a:avLst/>
                    </a:prstGeom>
                    <a:noFill/>
                    <a:ln>
                      <a:noFill/>
                    </a:ln>
                  </pic:spPr>
                </pic:pic>
              </a:graphicData>
            </a:graphic>
          </wp:anchor>
        </w:drawing>
      </w:r>
      <w:proofErr w:type="spellStart"/>
      <w:r w:rsidR="00473E2D" w:rsidRPr="00473E2D">
        <w:rPr>
          <w:rStyle w:val="TitreCar"/>
          <w:sz w:val="32"/>
          <w:u w:val="single"/>
        </w:rPr>
        <w:t>Mujica</w:t>
      </w:r>
      <w:proofErr w:type="spellEnd"/>
      <w:r w:rsidR="00473E2D" w:rsidRPr="00473E2D">
        <w:rPr>
          <w:rStyle w:val="TitreCar"/>
          <w:sz w:val="32"/>
          <w:u w:val="single"/>
        </w:rPr>
        <w:t xml:space="preserve">, le « président le plus pauvre au monde » </w:t>
      </w:r>
    </w:p>
    <w:p w:rsidR="009031D4" w:rsidRPr="009031D4" w:rsidRDefault="009031D4" w:rsidP="009031D4">
      <w:pPr>
        <w:spacing w:after="0"/>
        <w:rPr>
          <w:rStyle w:val="TitreCar"/>
          <w:sz w:val="12"/>
          <w:u w:val="single"/>
        </w:rPr>
      </w:pPr>
    </w:p>
    <w:p w:rsidR="000B3E5D" w:rsidRPr="00DC7646" w:rsidRDefault="000B3E5D" w:rsidP="009031D4">
      <w:pPr>
        <w:spacing w:after="0" w:line="240" w:lineRule="auto"/>
        <w:ind w:firstLine="708"/>
        <w:jc w:val="both"/>
        <w:rPr>
          <w:sz w:val="21"/>
          <w:szCs w:val="21"/>
        </w:rPr>
      </w:pPr>
      <w:r w:rsidRPr="00DC7646">
        <w:rPr>
          <w:noProof/>
          <w:sz w:val="21"/>
          <w:szCs w:val="21"/>
          <w:lang w:eastAsia="fr-FR"/>
        </w:rPr>
        <w:drawing>
          <wp:anchor distT="0" distB="0" distL="114300" distR="114300" simplePos="0" relativeHeight="251658240" behindDoc="0" locked="0" layoutInCell="1" allowOverlap="1">
            <wp:simplePos x="0" y="0"/>
            <wp:positionH relativeFrom="column">
              <wp:posOffset>1973580</wp:posOffset>
            </wp:positionH>
            <wp:positionV relativeFrom="paragraph">
              <wp:posOffset>31750</wp:posOffset>
            </wp:positionV>
            <wp:extent cx="2869565" cy="1962150"/>
            <wp:effectExtent l="19050" t="0" r="6985" b="0"/>
            <wp:wrapSquare wrapText="bothSides"/>
            <wp:docPr id="3" name="Image 1" descr="C:\Users\DELL\Desktop\slide_329650_3226335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lide_329650_3226335_free.jpg"/>
                    <pic:cNvPicPr>
                      <a:picLocks noChangeAspect="1" noChangeArrowheads="1"/>
                    </pic:cNvPicPr>
                  </pic:nvPicPr>
                  <pic:blipFill>
                    <a:blip r:embed="rId9" cstate="print"/>
                    <a:srcRect/>
                    <a:stretch>
                      <a:fillRect/>
                    </a:stretch>
                  </pic:blipFill>
                  <pic:spPr bwMode="auto">
                    <a:xfrm>
                      <a:off x="0" y="0"/>
                      <a:ext cx="2869565" cy="1962150"/>
                    </a:xfrm>
                    <a:prstGeom prst="rect">
                      <a:avLst/>
                    </a:prstGeom>
                    <a:noFill/>
                    <a:ln w="9525">
                      <a:noFill/>
                      <a:miter lim="800000"/>
                      <a:headEnd/>
                      <a:tailEnd/>
                    </a:ln>
                  </pic:spPr>
                </pic:pic>
              </a:graphicData>
            </a:graphic>
          </wp:anchor>
        </w:drawing>
      </w:r>
      <w:r w:rsidRPr="00DC7646">
        <w:rPr>
          <w:sz w:val="21"/>
          <w:szCs w:val="21"/>
        </w:rPr>
        <w:t xml:space="preserve">« José </w:t>
      </w:r>
      <w:proofErr w:type="spellStart"/>
      <w:r w:rsidRPr="00DC7646">
        <w:rPr>
          <w:sz w:val="21"/>
          <w:szCs w:val="21"/>
        </w:rPr>
        <w:t>Mujica</w:t>
      </w:r>
      <w:proofErr w:type="spellEnd"/>
      <w:r w:rsidRPr="00DC7646">
        <w:rPr>
          <w:sz w:val="21"/>
          <w:szCs w:val="21"/>
        </w:rPr>
        <w:t xml:space="preserve"> » : Ce nom ne vous dit peut être rien, car sa notoriété, bien que largement répandue en Amérique du sud, n’est pas telle dans le contient européen et particulièrement en France. Il a été élu président de l’Uruguay en 2009, </w:t>
      </w:r>
      <w:r w:rsidR="00655DBD" w:rsidRPr="00DC7646">
        <w:rPr>
          <w:sz w:val="21"/>
          <w:szCs w:val="21"/>
        </w:rPr>
        <w:t>et son mandat a pris fin</w:t>
      </w:r>
      <w:r w:rsidRPr="00DC7646">
        <w:rPr>
          <w:sz w:val="21"/>
          <w:szCs w:val="21"/>
        </w:rPr>
        <w:t xml:space="preserve"> le 30 novembre 2014. </w:t>
      </w:r>
    </w:p>
    <w:p w:rsidR="009031D4" w:rsidRPr="00DC7646" w:rsidRDefault="009031D4" w:rsidP="009031D4">
      <w:pPr>
        <w:spacing w:after="0" w:line="240" w:lineRule="auto"/>
        <w:ind w:firstLine="708"/>
        <w:jc w:val="both"/>
        <w:rPr>
          <w:sz w:val="21"/>
          <w:szCs w:val="21"/>
        </w:rPr>
      </w:pPr>
    </w:p>
    <w:p w:rsidR="00473E2D" w:rsidRPr="00DC7646" w:rsidRDefault="00473E2D" w:rsidP="009031D4">
      <w:pPr>
        <w:spacing w:after="0" w:line="240" w:lineRule="auto"/>
        <w:ind w:firstLine="708"/>
        <w:jc w:val="both"/>
        <w:rPr>
          <w:sz w:val="21"/>
          <w:szCs w:val="21"/>
        </w:rPr>
      </w:pPr>
      <w:r w:rsidRPr="00DC7646">
        <w:rPr>
          <w:sz w:val="21"/>
          <w:szCs w:val="21"/>
        </w:rPr>
        <w:t>L’idée de ce tract n’est pas de faire un éloge idyllique de ce monsieur</w:t>
      </w:r>
      <w:r w:rsidR="009031D4" w:rsidRPr="00DC7646">
        <w:rPr>
          <w:sz w:val="21"/>
          <w:szCs w:val="21"/>
        </w:rPr>
        <w:t xml:space="preserve"> mais </w:t>
      </w:r>
      <w:r w:rsidR="00F9192B" w:rsidRPr="00DC7646">
        <w:rPr>
          <w:sz w:val="21"/>
          <w:szCs w:val="21"/>
        </w:rPr>
        <w:t xml:space="preserve">de </w:t>
      </w:r>
      <w:r w:rsidRPr="00DC7646">
        <w:rPr>
          <w:sz w:val="21"/>
          <w:szCs w:val="21"/>
        </w:rPr>
        <w:t xml:space="preserve">montrer une autre figure </w:t>
      </w:r>
      <w:r w:rsidR="00F9192B" w:rsidRPr="00DC7646">
        <w:rPr>
          <w:sz w:val="21"/>
          <w:szCs w:val="21"/>
        </w:rPr>
        <w:t>qu’un</w:t>
      </w:r>
      <w:r w:rsidRPr="00DC7646">
        <w:rPr>
          <w:sz w:val="21"/>
          <w:szCs w:val="21"/>
        </w:rPr>
        <w:t xml:space="preserve"> président baignant dans la bourgeoisie</w:t>
      </w:r>
      <w:r w:rsidR="00C9233D" w:rsidRPr="00DC7646">
        <w:rPr>
          <w:sz w:val="21"/>
          <w:szCs w:val="21"/>
        </w:rPr>
        <w:t xml:space="preserve"> et l’opulence</w:t>
      </w:r>
      <w:r w:rsidRPr="00DC7646">
        <w:rPr>
          <w:sz w:val="21"/>
          <w:szCs w:val="21"/>
        </w:rPr>
        <w:t>. Cela ne v</w:t>
      </w:r>
      <w:r w:rsidR="00F9192B" w:rsidRPr="00DC7646">
        <w:rPr>
          <w:sz w:val="21"/>
          <w:szCs w:val="21"/>
        </w:rPr>
        <w:t>eut</w:t>
      </w:r>
      <w:r w:rsidRPr="00DC7646">
        <w:rPr>
          <w:sz w:val="21"/>
          <w:szCs w:val="21"/>
        </w:rPr>
        <w:t xml:space="preserve"> pas dire que nous soutenons cette république</w:t>
      </w:r>
      <w:r w:rsidR="00F9192B" w:rsidRPr="00DC7646">
        <w:rPr>
          <w:sz w:val="21"/>
          <w:szCs w:val="21"/>
        </w:rPr>
        <w:t xml:space="preserve"> sans critique</w:t>
      </w:r>
      <w:r w:rsidRPr="00DC7646">
        <w:rPr>
          <w:sz w:val="21"/>
          <w:szCs w:val="21"/>
        </w:rPr>
        <w:t xml:space="preserve">, d’autant plus que nous n’avons pas abordé les rapports de force </w:t>
      </w:r>
      <w:r w:rsidR="00F9192B" w:rsidRPr="00DC7646">
        <w:rPr>
          <w:sz w:val="21"/>
          <w:szCs w:val="21"/>
        </w:rPr>
        <w:t>en jeux</w:t>
      </w:r>
      <w:r w:rsidRPr="00DC7646">
        <w:rPr>
          <w:sz w:val="21"/>
          <w:szCs w:val="21"/>
        </w:rPr>
        <w:t>. Nous ne croyons pas</w:t>
      </w:r>
      <w:r w:rsidR="00DC7646" w:rsidRPr="00DC7646">
        <w:rPr>
          <w:sz w:val="21"/>
          <w:szCs w:val="21"/>
        </w:rPr>
        <w:t xml:space="preserve">, dur comme fer, </w:t>
      </w:r>
      <w:r w:rsidRPr="00DC7646">
        <w:rPr>
          <w:sz w:val="21"/>
          <w:szCs w:val="21"/>
        </w:rPr>
        <w:t xml:space="preserve"> au besoin d’avoir un leader. En attendant</w:t>
      </w:r>
      <w:r w:rsidR="00F9192B" w:rsidRPr="00DC7646">
        <w:rPr>
          <w:sz w:val="21"/>
          <w:szCs w:val="21"/>
        </w:rPr>
        <w:t>,</w:t>
      </w:r>
      <w:r w:rsidRPr="00DC7646">
        <w:rPr>
          <w:sz w:val="21"/>
          <w:szCs w:val="21"/>
        </w:rPr>
        <w:t xml:space="preserve"> son parcours reste un contre exemple intéressant </w:t>
      </w:r>
      <w:r w:rsidR="00F9192B" w:rsidRPr="00DC7646">
        <w:rPr>
          <w:sz w:val="21"/>
          <w:szCs w:val="21"/>
        </w:rPr>
        <w:t>à propos</w:t>
      </w:r>
      <w:r w:rsidRPr="00DC7646">
        <w:rPr>
          <w:sz w:val="21"/>
          <w:szCs w:val="21"/>
        </w:rPr>
        <w:t xml:space="preserve"> </w:t>
      </w:r>
      <w:r w:rsidR="00F9192B" w:rsidRPr="00DC7646">
        <w:rPr>
          <w:sz w:val="21"/>
          <w:szCs w:val="21"/>
        </w:rPr>
        <w:t>d’</w:t>
      </w:r>
      <w:r w:rsidRPr="00DC7646">
        <w:rPr>
          <w:sz w:val="21"/>
          <w:szCs w:val="21"/>
        </w:rPr>
        <w:t>alternatives au « Pouvoir</w:t>
      </w:r>
      <w:r w:rsidR="00F9192B" w:rsidRPr="00DC7646">
        <w:rPr>
          <w:sz w:val="21"/>
          <w:szCs w:val="21"/>
        </w:rPr>
        <w:t> » exista</w:t>
      </w:r>
      <w:r w:rsidR="00655DBD" w:rsidRPr="00DC7646">
        <w:rPr>
          <w:sz w:val="21"/>
          <w:szCs w:val="21"/>
        </w:rPr>
        <w:t>nt,</w:t>
      </w:r>
      <w:r w:rsidR="00DC7646" w:rsidRPr="00DC7646">
        <w:rPr>
          <w:sz w:val="21"/>
          <w:szCs w:val="21"/>
        </w:rPr>
        <w:t xml:space="preserve"> qui est souvent basé</w:t>
      </w:r>
      <w:r w:rsidR="00655DBD" w:rsidRPr="00DC7646">
        <w:rPr>
          <w:sz w:val="21"/>
          <w:szCs w:val="21"/>
        </w:rPr>
        <w:t xml:space="preserve"> sur de la politique politicienne, de l’élitisme, et qui suscite le désintérêt générale de la société pour  la chose publique.</w:t>
      </w:r>
    </w:p>
    <w:p w:rsidR="009031D4" w:rsidRPr="00DC7646" w:rsidRDefault="009031D4" w:rsidP="009031D4">
      <w:pPr>
        <w:spacing w:after="0" w:line="240" w:lineRule="auto"/>
        <w:ind w:firstLine="708"/>
        <w:jc w:val="both"/>
        <w:rPr>
          <w:sz w:val="21"/>
          <w:szCs w:val="21"/>
        </w:rPr>
      </w:pPr>
    </w:p>
    <w:p w:rsidR="00473E2D" w:rsidRPr="00DC7646" w:rsidRDefault="00473E2D" w:rsidP="009031D4">
      <w:pPr>
        <w:spacing w:after="0" w:line="240" w:lineRule="auto"/>
        <w:ind w:firstLine="708"/>
        <w:jc w:val="both"/>
        <w:rPr>
          <w:rStyle w:val="apple-style-span"/>
          <w:rFonts w:ascii="Helvetica" w:hAnsi="Helvetica" w:cs="Helvetica"/>
          <w:i/>
          <w:color w:val="404040"/>
          <w:sz w:val="21"/>
          <w:szCs w:val="21"/>
        </w:rPr>
      </w:pPr>
      <w:r w:rsidRPr="00DC7646">
        <w:rPr>
          <w:sz w:val="21"/>
          <w:szCs w:val="21"/>
        </w:rPr>
        <w:t xml:space="preserve">En guise de contexte : </w:t>
      </w:r>
      <w:r w:rsidRPr="00DC7646">
        <w:rPr>
          <w:rStyle w:val="apple-style-span"/>
          <w:rFonts w:ascii="Helvetica" w:hAnsi="Helvetica" w:cs="Helvetica"/>
          <w:i/>
          <w:color w:val="404040"/>
          <w:sz w:val="21"/>
          <w:szCs w:val="21"/>
        </w:rPr>
        <w:t>au cours du XXe siècle l’Uruguay adopte toute une série de réformes sociale</w:t>
      </w:r>
      <w:r w:rsidR="008A386E">
        <w:rPr>
          <w:rStyle w:val="apple-style-span"/>
          <w:rFonts w:ascii="Helvetica" w:hAnsi="Helvetica" w:cs="Helvetica"/>
          <w:i/>
          <w:color w:val="404040"/>
          <w:sz w:val="21"/>
          <w:szCs w:val="21"/>
        </w:rPr>
        <w:t>s</w:t>
      </w:r>
      <w:r w:rsidRPr="00DC7646">
        <w:rPr>
          <w:rStyle w:val="apple-style-span"/>
          <w:rFonts w:ascii="Helvetica" w:hAnsi="Helvetica" w:cs="Helvetica"/>
          <w:i/>
          <w:color w:val="404040"/>
          <w:sz w:val="21"/>
          <w:szCs w:val="21"/>
        </w:rPr>
        <w:t xml:space="preserve"> sur des thèmes aussi variés que l’abolition de la peine de mort, l’autorisation du divorce, l’assurance santé et la nationalisation de nombreux services publics. De fait, sur un continent où l’Église catholique continue de jouir d’un pouvoir considérable, le petit État laïque coincé entre deux géants — l’Argentine et le Brésil — fait office de précurseur en matière de politiques sociales. </w:t>
      </w:r>
      <w:r w:rsidR="00655DBD" w:rsidRPr="00DC7646">
        <w:rPr>
          <w:rStyle w:val="apple-style-span"/>
          <w:rFonts w:ascii="Helvetica" w:hAnsi="Helvetica" w:cs="Helvetica"/>
          <w:i/>
          <w:color w:val="404040"/>
          <w:sz w:val="21"/>
          <w:szCs w:val="21"/>
        </w:rPr>
        <w:t>« [</w:t>
      </w:r>
      <w:r w:rsidRPr="00DC7646">
        <w:rPr>
          <w:rStyle w:val="apple-style-span"/>
          <w:rFonts w:ascii="Helvetica" w:hAnsi="Helvetica" w:cs="Helvetica"/>
          <w:i/>
          <w:color w:val="404040"/>
          <w:sz w:val="21"/>
          <w:szCs w:val="21"/>
        </w:rPr>
        <w:t>Cette Église] n’a jamais été très forte en Uruguay et a perdu de son influence au XIXe siècle»</w:t>
      </w:r>
      <w:r w:rsidRPr="00DC7646">
        <w:rPr>
          <w:rStyle w:val="Appelnotedebasdep"/>
          <w:rFonts w:ascii="Helvetica" w:hAnsi="Helvetica" w:cs="Helvetica"/>
          <w:i/>
          <w:color w:val="404040"/>
          <w:sz w:val="21"/>
          <w:szCs w:val="21"/>
        </w:rPr>
        <w:footnoteReference w:id="1"/>
      </w:r>
      <w:r w:rsidRPr="00DC7646">
        <w:rPr>
          <w:rStyle w:val="apple-style-span"/>
          <w:rFonts w:ascii="Helvetica" w:hAnsi="Helvetica" w:cs="Helvetica"/>
          <w:i/>
          <w:color w:val="404040"/>
          <w:sz w:val="21"/>
          <w:szCs w:val="21"/>
        </w:rPr>
        <w:t>.</w:t>
      </w:r>
    </w:p>
    <w:p w:rsidR="009031D4" w:rsidRPr="00DC7646" w:rsidRDefault="009031D4" w:rsidP="009031D4">
      <w:pPr>
        <w:spacing w:after="0" w:line="240" w:lineRule="auto"/>
        <w:ind w:firstLine="708"/>
        <w:jc w:val="both"/>
        <w:rPr>
          <w:sz w:val="21"/>
          <w:szCs w:val="21"/>
        </w:rPr>
      </w:pPr>
    </w:p>
    <w:p w:rsidR="00D73885" w:rsidRDefault="00473E2D" w:rsidP="00D73885">
      <w:pPr>
        <w:spacing w:after="0"/>
        <w:jc w:val="both"/>
        <w:rPr>
          <w:sz w:val="21"/>
          <w:szCs w:val="21"/>
        </w:rPr>
      </w:pPr>
      <w:r w:rsidRPr="00DC7646">
        <w:rPr>
          <w:sz w:val="21"/>
          <w:szCs w:val="21"/>
        </w:rPr>
        <w:t xml:space="preserve">« Pepe </w:t>
      </w:r>
      <w:proofErr w:type="spellStart"/>
      <w:r w:rsidRPr="00DC7646">
        <w:rPr>
          <w:sz w:val="21"/>
          <w:szCs w:val="21"/>
        </w:rPr>
        <w:t>Mijica</w:t>
      </w:r>
      <w:proofErr w:type="spellEnd"/>
      <w:r w:rsidRPr="00DC7646">
        <w:rPr>
          <w:sz w:val="21"/>
          <w:szCs w:val="21"/>
        </w:rPr>
        <w:t> » est communément présenté comme le «  président le plus pauvre du monde » notamment à cause de son maigre revenu, il lègue 87% de son salaire mensuel équivalent</w:t>
      </w:r>
      <w:r w:rsidR="003C62DA">
        <w:rPr>
          <w:sz w:val="21"/>
          <w:szCs w:val="21"/>
        </w:rPr>
        <w:t>s</w:t>
      </w:r>
      <w:r w:rsidRPr="00DC7646">
        <w:rPr>
          <w:sz w:val="21"/>
          <w:szCs w:val="21"/>
        </w:rPr>
        <w:t xml:space="preserve"> à 9400 euros à diverses  associations. Il adopte également un  style de vie simple et modeste, perçu par certains</w:t>
      </w:r>
      <w:r w:rsidR="00446ED0" w:rsidRPr="00DC7646">
        <w:rPr>
          <w:sz w:val="21"/>
          <w:szCs w:val="21"/>
        </w:rPr>
        <w:t xml:space="preserve"> de ses détracteurs</w:t>
      </w:r>
      <w:r w:rsidRPr="00DC7646">
        <w:rPr>
          <w:sz w:val="21"/>
          <w:szCs w:val="21"/>
        </w:rPr>
        <w:t xml:space="preserve"> comme assez rustique et </w:t>
      </w:r>
      <w:r w:rsidR="00446ED0" w:rsidRPr="00DC7646">
        <w:rPr>
          <w:sz w:val="21"/>
          <w:szCs w:val="21"/>
        </w:rPr>
        <w:t>in</w:t>
      </w:r>
      <w:r w:rsidRPr="00DC7646">
        <w:rPr>
          <w:sz w:val="21"/>
          <w:szCs w:val="21"/>
        </w:rPr>
        <w:t>digne d’</w:t>
      </w:r>
      <w:r w:rsidR="00D73885">
        <w:rPr>
          <w:sz w:val="21"/>
          <w:szCs w:val="21"/>
        </w:rPr>
        <w:t>un véritable leader politique :</w:t>
      </w:r>
      <w:r w:rsidRPr="00DC7646">
        <w:rPr>
          <w:sz w:val="21"/>
          <w:szCs w:val="21"/>
        </w:rPr>
        <w:t xml:space="preserve"> Il vit dans une ferme, loin du luxe du palais présidentiel (qu’il a par ailleurs inscrit sur la liste des refuges pour les sans abris lors des </w:t>
      </w:r>
    </w:p>
    <w:p w:rsidR="00D73885" w:rsidRDefault="00D73885" w:rsidP="00D73885">
      <w:pPr>
        <w:spacing w:after="0"/>
        <w:rPr>
          <w:rStyle w:val="TitreCar"/>
          <w:sz w:val="32"/>
          <w:u w:val="single"/>
        </w:rPr>
      </w:pPr>
      <w:r>
        <w:rPr>
          <w:rFonts w:asciiTheme="majorHAnsi" w:eastAsiaTheme="majorEastAsia" w:hAnsiTheme="majorHAnsi" w:cstheme="majorBidi"/>
          <w:noProof/>
          <w:color w:val="17365D" w:themeColor="text2" w:themeShade="BF"/>
          <w:spacing w:val="5"/>
          <w:kern w:val="28"/>
          <w:sz w:val="32"/>
          <w:szCs w:val="52"/>
          <w:u w:val="single"/>
          <w:lang w:eastAsia="fr-FR"/>
        </w:rPr>
        <w:lastRenderedPageBreak/>
        <w:drawing>
          <wp:anchor distT="0" distB="0" distL="0" distR="0" simplePos="0" relativeHeight="251666432" behindDoc="1" locked="0" layoutInCell="1" allowOverlap="1">
            <wp:simplePos x="0" y="0"/>
            <wp:positionH relativeFrom="margin">
              <wp:posOffset>8662670</wp:posOffset>
            </wp:positionH>
            <wp:positionV relativeFrom="line">
              <wp:posOffset>-226695</wp:posOffset>
            </wp:positionV>
            <wp:extent cx="1381125" cy="857250"/>
            <wp:effectExtent l="19050" t="0" r="9525" b="0"/>
            <wp:wrapSquare wrapText="bothSides"/>
            <wp:docPr id="1"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857250"/>
                    </a:xfrm>
                    <a:prstGeom prst="rect">
                      <a:avLst/>
                    </a:prstGeom>
                    <a:noFill/>
                    <a:ln>
                      <a:noFill/>
                    </a:ln>
                  </pic:spPr>
                </pic:pic>
              </a:graphicData>
            </a:graphic>
          </wp:anchor>
        </w:drawing>
      </w:r>
      <w:proofErr w:type="spellStart"/>
      <w:r w:rsidRPr="00473E2D">
        <w:rPr>
          <w:rStyle w:val="TitreCar"/>
          <w:sz w:val="32"/>
          <w:u w:val="single"/>
        </w:rPr>
        <w:t>Mujica</w:t>
      </w:r>
      <w:proofErr w:type="spellEnd"/>
      <w:r w:rsidRPr="00473E2D">
        <w:rPr>
          <w:rStyle w:val="TitreCar"/>
          <w:sz w:val="32"/>
          <w:u w:val="single"/>
        </w:rPr>
        <w:t xml:space="preserve">, le « président le plus pauvre au monde » </w:t>
      </w:r>
    </w:p>
    <w:p w:rsidR="00D73885" w:rsidRPr="009031D4" w:rsidRDefault="00D73885" w:rsidP="00D73885">
      <w:pPr>
        <w:spacing w:after="0"/>
        <w:rPr>
          <w:rStyle w:val="TitreCar"/>
          <w:sz w:val="12"/>
          <w:u w:val="single"/>
        </w:rPr>
      </w:pPr>
    </w:p>
    <w:p w:rsidR="00D73885" w:rsidRPr="00DC7646" w:rsidRDefault="00D73885" w:rsidP="00D73885">
      <w:pPr>
        <w:spacing w:after="0" w:line="240" w:lineRule="auto"/>
        <w:ind w:firstLine="708"/>
        <w:jc w:val="both"/>
        <w:rPr>
          <w:sz w:val="21"/>
          <w:szCs w:val="21"/>
        </w:rPr>
      </w:pPr>
      <w:r w:rsidRPr="00DC7646">
        <w:rPr>
          <w:noProof/>
          <w:sz w:val="21"/>
          <w:szCs w:val="21"/>
          <w:lang w:eastAsia="fr-FR"/>
        </w:rPr>
        <w:drawing>
          <wp:anchor distT="0" distB="0" distL="114300" distR="114300" simplePos="0" relativeHeight="251665408" behindDoc="0" locked="0" layoutInCell="1" allowOverlap="1">
            <wp:simplePos x="0" y="0"/>
            <wp:positionH relativeFrom="column">
              <wp:posOffset>1973580</wp:posOffset>
            </wp:positionH>
            <wp:positionV relativeFrom="paragraph">
              <wp:posOffset>31750</wp:posOffset>
            </wp:positionV>
            <wp:extent cx="2869565" cy="1962150"/>
            <wp:effectExtent l="19050" t="0" r="6985" b="0"/>
            <wp:wrapSquare wrapText="bothSides"/>
            <wp:docPr id="2" name="Image 1" descr="C:\Users\DELL\Desktop\slide_329650_3226335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lide_329650_3226335_free.jpg"/>
                    <pic:cNvPicPr>
                      <a:picLocks noChangeAspect="1" noChangeArrowheads="1"/>
                    </pic:cNvPicPr>
                  </pic:nvPicPr>
                  <pic:blipFill>
                    <a:blip r:embed="rId9" cstate="print"/>
                    <a:srcRect/>
                    <a:stretch>
                      <a:fillRect/>
                    </a:stretch>
                  </pic:blipFill>
                  <pic:spPr bwMode="auto">
                    <a:xfrm>
                      <a:off x="0" y="0"/>
                      <a:ext cx="2869565" cy="1962150"/>
                    </a:xfrm>
                    <a:prstGeom prst="rect">
                      <a:avLst/>
                    </a:prstGeom>
                    <a:noFill/>
                    <a:ln w="9525">
                      <a:noFill/>
                      <a:miter lim="800000"/>
                      <a:headEnd/>
                      <a:tailEnd/>
                    </a:ln>
                  </pic:spPr>
                </pic:pic>
              </a:graphicData>
            </a:graphic>
          </wp:anchor>
        </w:drawing>
      </w:r>
      <w:r w:rsidRPr="00DC7646">
        <w:rPr>
          <w:sz w:val="21"/>
          <w:szCs w:val="21"/>
        </w:rPr>
        <w:t xml:space="preserve">« José </w:t>
      </w:r>
      <w:proofErr w:type="spellStart"/>
      <w:r w:rsidRPr="00DC7646">
        <w:rPr>
          <w:sz w:val="21"/>
          <w:szCs w:val="21"/>
        </w:rPr>
        <w:t>Mujica</w:t>
      </w:r>
      <w:proofErr w:type="spellEnd"/>
      <w:r w:rsidRPr="00DC7646">
        <w:rPr>
          <w:sz w:val="21"/>
          <w:szCs w:val="21"/>
        </w:rPr>
        <w:t xml:space="preserve"> » : Ce nom ne vous dit peut être rien, car sa notoriété, bien que largement répandue en Amérique du sud, n’est pas telle dans le contient européen et particulièrement en France. Il a été élu président de l’Uruguay en 2009, et son mandat a pris fin le 30 novembre 2014. </w:t>
      </w:r>
    </w:p>
    <w:p w:rsidR="00D73885" w:rsidRPr="00DC7646" w:rsidRDefault="00D73885" w:rsidP="00D73885">
      <w:pPr>
        <w:spacing w:after="0" w:line="240" w:lineRule="auto"/>
        <w:ind w:firstLine="708"/>
        <w:jc w:val="both"/>
        <w:rPr>
          <w:sz w:val="21"/>
          <w:szCs w:val="21"/>
        </w:rPr>
      </w:pPr>
    </w:p>
    <w:p w:rsidR="00D73885" w:rsidRPr="00DC7646" w:rsidRDefault="00D73885" w:rsidP="00D73885">
      <w:pPr>
        <w:spacing w:after="0" w:line="240" w:lineRule="auto"/>
        <w:ind w:firstLine="708"/>
        <w:jc w:val="both"/>
        <w:rPr>
          <w:sz w:val="21"/>
          <w:szCs w:val="21"/>
        </w:rPr>
      </w:pPr>
      <w:r w:rsidRPr="00DC7646">
        <w:rPr>
          <w:sz w:val="21"/>
          <w:szCs w:val="21"/>
        </w:rPr>
        <w:t>L’idée de ce tract n’est pas de faire un éloge idyllique de ce monsieur mais de montrer une autre figure qu’un président baignant dans la bourgeoisie et l’opulence. Cela ne veut pas dire que nous soutenons cette république sans critique, d’autant plus que nous n’avons pas abordé les rapports de force en jeux. Nous ne croyons pas, dur comme fer,  au besoin d’avoir un leader. En attendant, son parcours reste un contre exemple intéressant à propos d’alternatives au « Pouvoir » existant, qui est souvent basé sur de la politique politicienne, de l’élitisme, et qui suscite le désintérêt générale de la société pour  la chose publique.</w:t>
      </w:r>
    </w:p>
    <w:p w:rsidR="00D73885" w:rsidRPr="00DC7646" w:rsidRDefault="00D73885" w:rsidP="00D73885">
      <w:pPr>
        <w:spacing w:after="0" w:line="240" w:lineRule="auto"/>
        <w:ind w:firstLine="708"/>
        <w:jc w:val="both"/>
        <w:rPr>
          <w:sz w:val="21"/>
          <w:szCs w:val="21"/>
        </w:rPr>
      </w:pPr>
    </w:p>
    <w:p w:rsidR="00D73885" w:rsidRPr="00DC7646" w:rsidRDefault="00D73885" w:rsidP="00D73885">
      <w:pPr>
        <w:spacing w:after="0" w:line="240" w:lineRule="auto"/>
        <w:ind w:firstLine="708"/>
        <w:jc w:val="both"/>
        <w:rPr>
          <w:rStyle w:val="apple-style-span"/>
          <w:rFonts w:ascii="Helvetica" w:hAnsi="Helvetica" w:cs="Helvetica"/>
          <w:i/>
          <w:color w:val="404040"/>
          <w:sz w:val="21"/>
          <w:szCs w:val="21"/>
        </w:rPr>
      </w:pPr>
      <w:r w:rsidRPr="00DC7646">
        <w:rPr>
          <w:sz w:val="21"/>
          <w:szCs w:val="21"/>
        </w:rPr>
        <w:t xml:space="preserve">En guise de contexte : </w:t>
      </w:r>
      <w:r w:rsidRPr="00DC7646">
        <w:rPr>
          <w:rStyle w:val="apple-style-span"/>
          <w:rFonts w:ascii="Helvetica" w:hAnsi="Helvetica" w:cs="Helvetica"/>
          <w:i/>
          <w:color w:val="404040"/>
          <w:sz w:val="21"/>
          <w:szCs w:val="21"/>
        </w:rPr>
        <w:t>au cours du XXe siècle l’Uruguay adopte toute une série de réformes sociale</w:t>
      </w:r>
      <w:r>
        <w:rPr>
          <w:rStyle w:val="apple-style-span"/>
          <w:rFonts w:ascii="Helvetica" w:hAnsi="Helvetica" w:cs="Helvetica"/>
          <w:i/>
          <w:color w:val="404040"/>
          <w:sz w:val="21"/>
          <w:szCs w:val="21"/>
        </w:rPr>
        <w:t>s</w:t>
      </w:r>
      <w:r w:rsidRPr="00DC7646">
        <w:rPr>
          <w:rStyle w:val="apple-style-span"/>
          <w:rFonts w:ascii="Helvetica" w:hAnsi="Helvetica" w:cs="Helvetica"/>
          <w:i/>
          <w:color w:val="404040"/>
          <w:sz w:val="21"/>
          <w:szCs w:val="21"/>
        </w:rPr>
        <w:t xml:space="preserve"> sur des thèmes aussi variés que l’abolition de la peine de mort, l’autorisation du divorce, l’assurance santé et la nationalisation de nombreux services publics. De fait, sur un continent où l’Église catholique continue de jouir d’un pouvoir considérable, le petit État laïque coincé entre deux géants — l’Argentine et le Brésil — fait office de précurseur en matière de politiques sociales. « [Cette Église] n’a jamais été très forte en Uruguay et a perdu de son influence au XIXe siècle»</w:t>
      </w:r>
      <w:r w:rsidRPr="00DC7646">
        <w:rPr>
          <w:rStyle w:val="Appelnotedebasdep"/>
          <w:rFonts w:ascii="Helvetica" w:hAnsi="Helvetica" w:cs="Helvetica"/>
          <w:i/>
          <w:color w:val="404040"/>
          <w:sz w:val="21"/>
          <w:szCs w:val="21"/>
        </w:rPr>
        <w:footnoteReference w:id="2"/>
      </w:r>
      <w:r w:rsidRPr="00DC7646">
        <w:rPr>
          <w:rStyle w:val="apple-style-span"/>
          <w:rFonts w:ascii="Helvetica" w:hAnsi="Helvetica" w:cs="Helvetica"/>
          <w:i/>
          <w:color w:val="404040"/>
          <w:sz w:val="21"/>
          <w:szCs w:val="21"/>
        </w:rPr>
        <w:t>.</w:t>
      </w:r>
    </w:p>
    <w:p w:rsidR="00D73885" w:rsidRPr="00DC7646" w:rsidRDefault="00D73885" w:rsidP="00D73885">
      <w:pPr>
        <w:spacing w:after="0" w:line="240" w:lineRule="auto"/>
        <w:ind w:firstLine="708"/>
        <w:jc w:val="both"/>
        <w:rPr>
          <w:sz w:val="21"/>
          <w:szCs w:val="21"/>
        </w:rPr>
      </w:pPr>
    </w:p>
    <w:p w:rsidR="00D73885" w:rsidRDefault="00D73885" w:rsidP="00D73885">
      <w:pPr>
        <w:spacing w:after="0" w:line="240" w:lineRule="auto"/>
        <w:ind w:firstLine="708"/>
        <w:jc w:val="both"/>
        <w:rPr>
          <w:sz w:val="21"/>
          <w:szCs w:val="21"/>
        </w:rPr>
      </w:pPr>
      <w:r w:rsidRPr="00DC7646">
        <w:rPr>
          <w:sz w:val="21"/>
          <w:szCs w:val="21"/>
        </w:rPr>
        <w:t xml:space="preserve">« Pepe </w:t>
      </w:r>
      <w:proofErr w:type="spellStart"/>
      <w:r w:rsidRPr="00DC7646">
        <w:rPr>
          <w:sz w:val="21"/>
          <w:szCs w:val="21"/>
        </w:rPr>
        <w:t>Mijica</w:t>
      </w:r>
      <w:proofErr w:type="spellEnd"/>
      <w:r w:rsidRPr="00DC7646">
        <w:rPr>
          <w:sz w:val="21"/>
          <w:szCs w:val="21"/>
        </w:rPr>
        <w:t> » est communément présenté comme le «  président le plus pauvre du monde » notamment à cause de son maigre revenu, il lègue 87% de son salaire mensuel équivalent</w:t>
      </w:r>
      <w:r w:rsidR="003C62DA">
        <w:rPr>
          <w:sz w:val="21"/>
          <w:szCs w:val="21"/>
        </w:rPr>
        <w:t>s</w:t>
      </w:r>
      <w:r w:rsidRPr="00DC7646">
        <w:rPr>
          <w:sz w:val="21"/>
          <w:szCs w:val="21"/>
        </w:rPr>
        <w:t xml:space="preserve"> à 9400 euros à diverses  associations. Il adopte également un  style de vie simple et modeste, perçu par certains de ses détracteurs comme assez rustique et indigne d’u</w:t>
      </w:r>
      <w:r>
        <w:rPr>
          <w:sz w:val="21"/>
          <w:szCs w:val="21"/>
        </w:rPr>
        <w:t xml:space="preserve">n véritable leader politique : </w:t>
      </w:r>
      <w:r w:rsidRPr="00DC7646">
        <w:rPr>
          <w:sz w:val="21"/>
          <w:szCs w:val="21"/>
        </w:rPr>
        <w:t xml:space="preserve">Il vit dans une ferme, loin du luxe du palais présidentiel (qu’il a par ailleurs inscrit sur la liste des refuges pour les sans abris lors des </w:t>
      </w:r>
    </w:p>
    <w:p w:rsidR="00D73885" w:rsidRPr="00DC7646" w:rsidRDefault="00D73885" w:rsidP="00D73885">
      <w:pPr>
        <w:spacing w:after="0" w:line="240" w:lineRule="auto"/>
        <w:jc w:val="both"/>
        <w:rPr>
          <w:sz w:val="21"/>
          <w:szCs w:val="21"/>
        </w:rPr>
      </w:pPr>
      <w:r w:rsidRPr="00DC7646">
        <w:rPr>
          <w:sz w:val="21"/>
          <w:szCs w:val="21"/>
        </w:rPr>
        <w:lastRenderedPageBreak/>
        <w:t>inondations qu’a subi</w:t>
      </w:r>
      <w:r>
        <w:rPr>
          <w:sz w:val="21"/>
          <w:szCs w:val="21"/>
        </w:rPr>
        <w:t>es</w:t>
      </w:r>
      <w:r w:rsidRPr="00DC7646">
        <w:rPr>
          <w:sz w:val="21"/>
          <w:szCs w:val="21"/>
        </w:rPr>
        <w:t xml:space="preserve"> le pays en 2012</w:t>
      </w:r>
      <w:proofErr w:type="gramStart"/>
      <w:r w:rsidRPr="00DC7646">
        <w:rPr>
          <w:sz w:val="21"/>
          <w:szCs w:val="21"/>
        </w:rPr>
        <w:t>) ,</w:t>
      </w:r>
      <w:proofErr w:type="gramEnd"/>
      <w:r w:rsidRPr="00DC7646">
        <w:rPr>
          <w:sz w:val="21"/>
          <w:szCs w:val="21"/>
        </w:rPr>
        <w:t xml:space="preserve"> n’hésite pas à se déplacer en bus,</w:t>
      </w:r>
      <w:r w:rsidRPr="00DC7646">
        <w:rPr>
          <w:color w:val="FF0000"/>
          <w:sz w:val="21"/>
          <w:szCs w:val="21"/>
        </w:rPr>
        <w:t xml:space="preserve"> </w:t>
      </w:r>
      <w:r w:rsidRPr="00DC7646">
        <w:rPr>
          <w:sz w:val="21"/>
          <w:szCs w:val="21"/>
        </w:rPr>
        <w:t xml:space="preserve">assiste à des sommets internationaux en vielles bottines et sans cravate, loin de l’excentricité des costumes de chefs d’état dont seul le prix pourrait avoisiner le PIB d’un pays sous développé africain. </w:t>
      </w:r>
    </w:p>
    <w:p w:rsidR="00D73885" w:rsidRPr="00DC7646" w:rsidRDefault="00D73885" w:rsidP="00D73885">
      <w:pPr>
        <w:spacing w:after="0" w:line="240" w:lineRule="auto"/>
        <w:ind w:firstLine="708"/>
        <w:jc w:val="both"/>
        <w:rPr>
          <w:sz w:val="21"/>
          <w:szCs w:val="21"/>
        </w:rPr>
      </w:pPr>
    </w:p>
    <w:p w:rsidR="00D73885" w:rsidRPr="00DC7646" w:rsidRDefault="00D73885" w:rsidP="00D73885">
      <w:pPr>
        <w:spacing w:after="0" w:line="240" w:lineRule="auto"/>
        <w:ind w:firstLine="360"/>
        <w:jc w:val="both"/>
        <w:rPr>
          <w:i/>
          <w:iCs/>
          <w:sz w:val="21"/>
          <w:szCs w:val="21"/>
        </w:rPr>
      </w:pPr>
      <w:r w:rsidRPr="00DC7646">
        <w:rPr>
          <w:sz w:val="21"/>
          <w:szCs w:val="21"/>
        </w:rPr>
        <w:t>Lorsqu’on lui demande les raisons de ces privations, il rétorque qu’il a apprit</w:t>
      </w:r>
      <w:r>
        <w:rPr>
          <w:sz w:val="21"/>
          <w:szCs w:val="21"/>
        </w:rPr>
        <w:t xml:space="preserve"> à vivre humblement et à s</w:t>
      </w:r>
      <w:r w:rsidRPr="00DC7646">
        <w:rPr>
          <w:sz w:val="21"/>
          <w:szCs w:val="21"/>
        </w:rPr>
        <w:t>e contenter de ce que lui offre la vie. Il réalise ainsi une critique profonde du consumérisme en faisant l’apologie de la sobriété et en adoptant un choix de vie basé sur une certaine forme d’épicurisme</w:t>
      </w:r>
      <w:r w:rsidRPr="00DC7646">
        <w:rPr>
          <w:rStyle w:val="Appelnotedebasdep"/>
          <w:sz w:val="21"/>
          <w:szCs w:val="21"/>
        </w:rPr>
        <w:footnoteReference w:id="3"/>
      </w:r>
      <w:r w:rsidRPr="00DC7646">
        <w:rPr>
          <w:sz w:val="21"/>
          <w:szCs w:val="21"/>
        </w:rPr>
        <w:t xml:space="preserve">. Il déclare  </w:t>
      </w:r>
      <w:r w:rsidRPr="00DC7646">
        <w:rPr>
          <w:rStyle w:val="Accentuation"/>
          <w:rFonts w:ascii="Arial" w:hAnsi="Arial" w:cs="Arial"/>
          <w:color w:val="000000"/>
          <w:sz w:val="21"/>
          <w:szCs w:val="21"/>
        </w:rPr>
        <w:t>« </w:t>
      </w:r>
      <w:r w:rsidRPr="00DC7646">
        <w:rPr>
          <w:i/>
          <w:iCs/>
          <w:sz w:val="21"/>
          <w:szCs w:val="21"/>
        </w:rPr>
        <w:t>On m’appelle le président le plus pauvre, mais je ne me sens pas pauvre. Les pauvres sont ceux qui travaillent uniquement pour avoir un style de vie dépensier, et qui en veulent toujours plus… »</w:t>
      </w:r>
    </w:p>
    <w:p w:rsidR="00D73885" w:rsidRPr="00DC7646" w:rsidRDefault="00D73885" w:rsidP="00D73885">
      <w:pPr>
        <w:spacing w:after="0" w:line="240" w:lineRule="auto"/>
        <w:ind w:firstLine="360"/>
        <w:jc w:val="both"/>
        <w:rPr>
          <w:sz w:val="21"/>
          <w:szCs w:val="21"/>
        </w:rPr>
      </w:pPr>
    </w:p>
    <w:p w:rsidR="00D73885" w:rsidRDefault="00D73885" w:rsidP="00D73885">
      <w:pPr>
        <w:spacing w:after="0" w:line="240" w:lineRule="auto"/>
        <w:ind w:firstLine="360"/>
        <w:jc w:val="both"/>
        <w:rPr>
          <w:sz w:val="21"/>
          <w:szCs w:val="21"/>
        </w:rPr>
      </w:pPr>
      <w:r w:rsidRPr="00DC7646">
        <w:rPr>
          <w:sz w:val="21"/>
          <w:szCs w:val="21"/>
        </w:rPr>
        <w:t xml:space="preserve">A l’instar de Nelson Mandela, il fait partie de ces rares anciens détenus politiques, (Ex- guérilléro des tupamaros, enfermé à cause de son militantisme exacerbé)  qui ont su, malgré la souffrance subie lors de leur enfer carcéral,  poursuivre le combat de leurs idées et à les concrétiser. L’atypisme  de </w:t>
      </w:r>
      <w:proofErr w:type="spellStart"/>
      <w:r w:rsidRPr="00DC7646">
        <w:rPr>
          <w:sz w:val="21"/>
          <w:szCs w:val="21"/>
        </w:rPr>
        <w:t>Mujica</w:t>
      </w:r>
      <w:proofErr w:type="spellEnd"/>
      <w:r w:rsidRPr="00DC7646">
        <w:rPr>
          <w:sz w:val="21"/>
          <w:szCs w:val="21"/>
        </w:rPr>
        <w:t xml:space="preserve"> ne vient pas uniquement de son style de vie exotique et de sa philosophie que l’on peut qualifier d’originale. Il faut également saluer ses compétences du point de vue politique. En l’espace de quelques années seulement, le pays a connu des bouleversements au niveau législatif, social et économique. Il  a ainsi connu de véritables réformes progressistes.</w:t>
      </w:r>
    </w:p>
    <w:p w:rsidR="00D73885" w:rsidRPr="00D52432" w:rsidRDefault="00D73885" w:rsidP="00D73885">
      <w:pPr>
        <w:spacing w:after="0" w:line="240" w:lineRule="auto"/>
        <w:ind w:firstLine="360"/>
        <w:jc w:val="both"/>
        <w:rPr>
          <w:sz w:val="16"/>
          <w:szCs w:val="21"/>
        </w:rPr>
      </w:pPr>
    </w:p>
    <w:p w:rsidR="00D73885" w:rsidRDefault="00D73885" w:rsidP="00D73885">
      <w:pPr>
        <w:pStyle w:val="Paragraphedeliste"/>
        <w:numPr>
          <w:ilvl w:val="0"/>
          <w:numId w:val="7"/>
        </w:numPr>
        <w:spacing w:after="0" w:line="240" w:lineRule="auto"/>
        <w:jc w:val="both"/>
        <w:rPr>
          <w:sz w:val="21"/>
          <w:szCs w:val="21"/>
        </w:rPr>
      </w:pPr>
      <w:r w:rsidRPr="00DC7646">
        <w:rPr>
          <w:sz w:val="21"/>
          <w:szCs w:val="21"/>
        </w:rPr>
        <w:t xml:space="preserve">En 2010, il annonce le dépôt d'un projet de loi devant limiter le </w:t>
      </w:r>
      <w:hyperlink r:id="rId10" w:tooltip="Secret bancaire" w:history="1">
        <w:r w:rsidRPr="00DC7646">
          <w:rPr>
            <w:sz w:val="21"/>
            <w:szCs w:val="21"/>
          </w:rPr>
          <w:t>secret bancaire</w:t>
        </w:r>
      </w:hyperlink>
      <w:r w:rsidRPr="00DC7646">
        <w:rPr>
          <w:sz w:val="21"/>
          <w:szCs w:val="21"/>
        </w:rPr>
        <w:t xml:space="preserve"> et ainsi l'</w:t>
      </w:r>
      <w:hyperlink r:id="rId11" w:tooltip="Évasion fiscale" w:history="1">
        <w:r w:rsidRPr="00DC7646">
          <w:rPr>
            <w:sz w:val="21"/>
            <w:szCs w:val="21"/>
          </w:rPr>
          <w:t>évasion fiscale</w:t>
        </w:r>
      </w:hyperlink>
      <w:r w:rsidRPr="00DC7646">
        <w:rPr>
          <w:sz w:val="21"/>
          <w:szCs w:val="21"/>
        </w:rPr>
        <w:t>.</w:t>
      </w:r>
    </w:p>
    <w:p w:rsidR="00D73885" w:rsidRPr="00D52432" w:rsidRDefault="00D73885" w:rsidP="00D73885">
      <w:pPr>
        <w:pStyle w:val="Paragraphedeliste"/>
        <w:spacing w:after="0" w:line="240" w:lineRule="auto"/>
        <w:jc w:val="both"/>
        <w:rPr>
          <w:sz w:val="16"/>
          <w:szCs w:val="21"/>
        </w:rPr>
      </w:pPr>
    </w:p>
    <w:p w:rsidR="00D73885" w:rsidRDefault="00D73885" w:rsidP="00D73885">
      <w:pPr>
        <w:pStyle w:val="Paragraphedeliste"/>
        <w:numPr>
          <w:ilvl w:val="0"/>
          <w:numId w:val="7"/>
        </w:numPr>
        <w:spacing w:after="0" w:line="240" w:lineRule="auto"/>
        <w:jc w:val="both"/>
        <w:rPr>
          <w:sz w:val="21"/>
          <w:szCs w:val="21"/>
        </w:rPr>
      </w:pPr>
      <w:r w:rsidRPr="00DC7646">
        <w:rPr>
          <w:sz w:val="21"/>
          <w:szCs w:val="21"/>
        </w:rPr>
        <w:t>En 2012, le Parlement vote la légalisation de l'avortement.</w:t>
      </w:r>
    </w:p>
    <w:p w:rsidR="00D73885" w:rsidRPr="00D52432" w:rsidRDefault="00D73885" w:rsidP="00D73885">
      <w:pPr>
        <w:spacing w:after="0" w:line="240" w:lineRule="auto"/>
        <w:jc w:val="both"/>
        <w:rPr>
          <w:sz w:val="16"/>
          <w:szCs w:val="21"/>
        </w:rPr>
      </w:pPr>
    </w:p>
    <w:p w:rsidR="00D73885" w:rsidRDefault="00D73885" w:rsidP="00D73885">
      <w:pPr>
        <w:pStyle w:val="Paragraphedeliste"/>
        <w:numPr>
          <w:ilvl w:val="0"/>
          <w:numId w:val="7"/>
        </w:numPr>
        <w:spacing w:after="0" w:line="240" w:lineRule="auto"/>
        <w:jc w:val="both"/>
        <w:rPr>
          <w:sz w:val="21"/>
          <w:szCs w:val="21"/>
        </w:rPr>
      </w:pPr>
      <w:r w:rsidRPr="00DC7646">
        <w:rPr>
          <w:sz w:val="21"/>
          <w:szCs w:val="21"/>
        </w:rPr>
        <w:t xml:space="preserve">En </w:t>
      </w:r>
      <w:hyperlink r:id="rId12" w:tooltip="2013" w:history="1">
        <w:r w:rsidRPr="00DC7646">
          <w:rPr>
            <w:sz w:val="21"/>
            <w:szCs w:val="21"/>
          </w:rPr>
          <w:t>2013</w:t>
        </w:r>
      </w:hyperlink>
      <w:r w:rsidRPr="00DC7646">
        <w:rPr>
          <w:sz w:val="21"/>
          <w:szCs w:val="21"/>
        </w:rPr>
        <w:t xml:space="preserve">, les parlementaires approuvent définitivement une </w:t>
      </w:r>
      <w:hyperlink r:id="rId13" w:tooltip="Mariage homosexuel en Uruguay" w:history="1">
        <w:r w:rsidRPr="00DC7646">
          <w:rPr>
            <w:sz w:val="21"/>
            <w:szCs w:val="21"/>
          </w:rPr>
          <w:t>loi ouvrant le mariage aux couples de même sexe</w:t>
        </w:r>
      </w:hyperlink>
      <w:r w:rsidRPr="00DC7646">
        <w:rPr>
          <w:sz w:val="21"/>
          <w:szCs w:val="21"/>
        </w:rPr>
        <w:t>.</w:t>
      </w:r>
    </w:p>
    <w:p w:rsidR="00D73885" w:rsidRPr="00D52432" w:rsidRDefault="00D73885" w:rsidP="00D73885">
      <w:pPr>
        <w:spacing w:after="0" w:line="240" w:lineRule="auto"/>
        <w:jc w:val="both"/>
        <w:rPr>
          <w:sz w:val="16"/>
          <w:szCs w:val="21"/>
        </w:rPr>
      </w:pPr>
    </w:p>
    <w:p w:rsidR="00D73885" w:rsidRPr="00DC7646" w:rsidRDefault="00D73885" w:rsidP="00D73885">
      <w:pPr>
        <w:pStyle w:val="Paragraphedeliste"/>
        <w:numPr>
          <w:ilvl w:val="0"/>
          <w:numId w:val="7"/>
        </w:numPr>
        <w:spacing w:after="0" w:line="240" w:lineRule="auto"/>
        <w:jc w:val="both"/>
        <w:rPr>
          <w:sz w:val="21"/>
          <w:szCs w:val="21"/>
        </w:rPr>
      </w:pPr>
      <w:r w:rsidRPr="00DC7646">
        <w:rPr>
          <w:sz w:val="21"/>
          <w:szCs w:val="21"/>
        </w:rPr>
        <w:t xml:space="preserve">En décembre 2013 l’Uruguay adopte la loi sur la légalisation du cannabis. Il devient ainsi le premier pays où la production, la consommation, et la vente </w:t>
      </w:r>
      <w:r>
        <w:rPr>
          <w:sz w:val="21"/>
          <w:szCs w:val="21"/>
        </w:rPr>
        <w:t xml:space="preserve">sont entièrement légales </w:t>
      </w:r>
      <w:r w:rsidRPr="00DC7646">
        <w:rPr>
          <w:sz w:val="21"/>
          <w:szCs w:val="21"/>
        </w:rPr>
        <w:t>et encadré</w:t>
      </w:r>
      <w:r>
        <w:rPr>
          <w:sz w:val="21"/>
          <w:szCs w:val="21"/>
        </w:rPr>
        <w:t>es</w:t>
      </w:r>
      <w:r w:rsidRPr="00DC7646">
        <w:rPr>
          <w:sz w:val="21"/>
          <w:szCs w:val="21"/>
        </w:rPr>
        <w:t>.</w:t>
      </w:r>
    </w:p>
    <w:p w:rsidR="00D73885" w:rsidRPr="00D52432" w:rsidRDefault="00D73885" w:rsidP="00D73885">
      <w:pPr>
        <w:pStyle w:val="Paragraphedeliste"/>
        <w:spacing w:after="0" w:line="240" w:lineRule="auto"/>
        <w:jc w:val="both"/>
        <w:rPr>
          <w:sz w:val="16"/>
          <w:szCs w:val="21"/>
        </w:rPr>
      </w:pPr>
    </w:p>
    <w:p w:rsidR="00D73885" w:rsidRPr="00DC7646" w:rsidRDefault="007E3F24" w:rsidP="00D73885">
      <w:pPr>
        <w:spacing w:after="0" w:line="240" w:lineRule="auto"/>
        <w:jc w:val="both"/>
        <w:rPr>
          <w:color w:val="FF0000"/>
          <w:sz w:val="21"/>
          <w:szCs w:val="21"/>
        </w:rPr>
      </w:pPr>
      <w:r w:rsidRPr="0002490B">
        <w:rPr>
          <w:rFonts w:asciiTheme="majorHAnsi" w:eastAsiaTheme="majorEastAsia" w:hAnsiTheme="majorHAnsi" w:cstheme="majorBidi"/>
          <w:noProof/>
          <w:color w:val="17365D" w:themeColor="text2" w:themeShade="BF"/>
          <w:spacing w:val="5"/>
          <w:kern w:val="28"/>
          <w:sz w:val="21"/>
          <w:szCs w:val="21"/>
          <w:u w:val="single"/>
          <w:lang w:eastAsia="fr-FR"/>
        </w:rPr>
        <w:pict>
          <v:shapetype id="_x0000_t202" coordsize="21600,21600" o:spt="202" path="m,l,21600r21600,l21600,xe">
            <v:stroke joinstyle="miter"/>
            <v:path gradientshapeok="t" o:connecttype="rect"/>
          </v:shapetype>
          <v:shape id="_x0000_s1028" type="#_x0000_t202" style="position:absolute;left:0;text-align:left;margin-left:.15pt;margin-top:59.45pt;width:243.75pt;height:23.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">
            <v:textbox inset=".1mm,.1mm,.1mm,.1mm">
              <w:txbxContent>
                <w:p w:rsidR="00D73885" w:rsidRPr="00446ED0" w:rsidRDefault="00D73885" w:rsidP="00D73885">
                  <w:pPr>
                    <w:pStyle w:val="Grillemoyenne21"/>
                    <w:jc w:val="center"/>
                    <w:rPr>
                      <w:rFonts w:ascii="Times New Roman" w:hAnsi="Times New Roman" w:cs="Times New Roman"/>
                      <w:sz w:val="16"/>
                      <w:szCs w:val="16"/>
                    </w:rPr>
                  </w:pPr>
                  <w:r w:rsidRPr="00446ED0">
                    <w:rPr>
                      <w:rFonts w:ascii="Times New Roman" w:hAnsi="Times New Roman" w:cs="Times New Roman"/>
                      <w:i/>
                      <w:sz w:val="16"/>
                      <w:szCs w:val="16"/>
                    </w:rPr>
                    <w:t>Critique / inscription mailing-</w:t>
                  </w:r>
                  <w:proofErr w:type="spellStart"/>
                  <w:r w:rsidRPr="00446ED0">
                    <w:rPr>
                      <w:rFonts w:ascii="Times New Roman" w:hAnsi="Times New Roman" w:cs="Times New Roman"/>
                      <w:i/>
                      <w:sz w:val="16"/>
                      <w:szCs w:val="16"/>
                    </w:rPr>
                    <w:t>list</w:t>
                  </w:r>
                  <w:proofErr w:type="spellEnd"/>
                  <w:r w:rsidRPr="00446ED0">
                    <w:rPr>
                      <w:rFonts w:ascii="Times New Roman" w:hAnsi="Times New Roman" w:cs="Times New Roman"/>
                      <w:sz w:val="16"/>
                      <w:szCs w:val="16"/>
                    </w:rPr>
                    <w:t xml:space="preserve"> : </w:t>
                  </w:r>
                  <w:hyperlink r:id="rId14" w:history="1">
                    <w:r w:rsidRPr="00446ED0">
                      <w:rPr>
                        <w:rStyle w:val="Lienhypertexte"/>
                        <w:rFonts w:ascii="Times New Roman" w:hAnsi="Times New Roman" w:cs="Times New Roman"/>
                        <w:sz w:val="16"/>
                        <w:szCs w:val="16"/>
                      </w:rPr>
                      <w:t>escargots.solidaires@riseup.net</w:t>
                    </w:r>
                  </w:hyperlink>
                </w:p>
                <w:p w:rsidR="00D73885" w:rsidRPr="00446ED0" w:rsidRDefault="00D73885" w:rsidP="00D73885">
                  <w:pPr>
                    <w:jc w:val="center"/>
                    <w:rPr>
                      <w:rFonts w:ascii="Arial" w:hAnsi="Arial" w:cs="Arial"/>
                      <w:b/>
                      <w:bCs/>
                      <w:sz w:val="16"/>
                      <w:szCs w:val="16"/>
                    </w:rPr>
                  </w:pPr>
                  <w:r w:rsidRPr="00446ED0">
                    <w:rPr>
                      <w:rFonts w:ascii="Times New Roman" w:hAnsi="Times New Roman"/>
                      <w:i/>
                      <w:sz w:val="16"/>
                      <w:szCs w:val="16"/>
                    </w:rPr>
                    <w:t>Tous nos tracts :</w:t>
                  </w:r>
                  <w:r w:rsidRPr="00446ED0">
                    <w:rPr>
                      <w:rFonts w:ascii="Times New Roman" w:hAnsi="Times New Roman"/>
                      <w:sz w:val="16"/>
                      <w:szCs w:val="16"/>
                    </w:rPr>
                    <w:t xml:space="preserve"> </w:t>
                  </w:r>
                  <w:r w:rsidRPr="00446ED0">
                    <w:rPr>
                      <w:rFonts w:ascii="Times New Roman" w:hAnsi="Times New Roman"/>
                      <w:sz w:val="16"/>
                      <w:szCs w:val="16"/>
                      <w:u w:val="single"/>
                    </w:rPr>
                    <w:t>escargotssolidaires.noblogs.org</w:t>
                  </w:r>
                </w:p>
                <w:p w:rsidR="00D73885" w:rsidRPr="00171624" w:rsidRDefault="00D73885" w:rsidP="00D73885"/>
              </w:txbxContent>
            </v:textbox>
          </v:shape>
        </w:pict>
      </w:r>
      <w:r w:rsidR="00D52432">
        <w:rPr>
          <w:rFonts w:asciiTheme="majorHAnsi" w:eastAsiaTheme="majorEastAsia" w:hAnsiTheme="majorHAnsi" w:cstheme="majorBidi"/>
          <w:noProof/>
          <w:color w:val="17365D" w:themeColor="text2" w:themeShade="BF"/>
          <w:spacing w:val="5"/>
          <w:kern w:val="28"/>
          <w:sz w:val="21"/>
          <w:szCs w:val="21"/>
          <w:u w:val="single"/>
          <w:lang w:eastAsia="fr-FR"/>
        </w:rPr>
        <w:drawing>
          <wp:anchor distT="0" distB="0" distL="114300" distR="114300" simplePos="0" relativeHeight="251669504" behindDoc="0" locked="0" layoutInCell="1" allowOverlap="1">
            <wp:simplePos x="0" y="0"/>
            <wp:positionH relativeFrom="column">
              <wp:posOffset>3697605</wp:posOffset>
            </wp:positionH>
            <wp:positionV relativeFrom="paragraph">
              <wp:posOffset>231140</wp:posOffset>
            </wp:positionV>
            <wp:extent cx="1114425" cy="781050"/>
            <wp:effectExtent l="0" t="0" r="9525" b="0"/>
            <wp:wrapSquare wrapText="bothSides"/>
            <wp:docPr id="4"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15" cstate="print">
                      <a:clrChange>
                        <a:clrFrom>
                          <a:srgbClr val="FFFFFF"/>
                        </a:clrFrom>
                        <a:clrTo>
                          <a:srgbClr val="FFFFFF">
                            <a:alpha val="0"/>
                          </a:srgbClr>
                        </a:clrTo>
                      </a:clrChange>
                      <a:grayscl/>
                    </a:blip>
                    <a:srcRect r="10909"/>
                    <a:stretch>
                      <a:fillRect/>
                    </a:stretch>
                  </pic:blipFill>
                  <pic:spPr bwMode="auto">
                    <a:xfrm>
                      <a:off x="0" y="0"/>
                      <a:ext cx="1114425" cy="781050"/>
                    </a:xfrm>
                    <a:prstGeom prst="rect">
                      <a:avLst/>
                    </a:prstGeom>
                    <a:noFill/>
                    <a:ln w="9525">
                      <a:noFill/>
                      <a:miter lim="800000"/>
                      <a:headEnd/>
                      <a:tailEnd/>
                    </a:ln>
                  </pic:spPr>
                </pic:pic>
              </a:graphicData>
            </a:graphic>
          </wp:anchor>
        </w:drawing>
      </w:r>
      <w:r w:rsidR="00D73885" w:rsidRPr="00DC7646">
        <w:rPr>
          <w:sz w:val="21"/>
          <w:szCs w:val="21"/>
        </w:rPr>
        <w:t xml:space="preserve">Quoi que l’on pense de ces réformes, </w:t>
      </w:r>
      <w:proofErr w:type="spellStart"/>
      <w:r w:rsidR="00D73885" w:rsidRPr="00DC7646">
        <w:rPr>
          <w:sz w:val="21"/>
          <w:szCs w:val="21"/>
        </w:rPr>
        <w:t>Mujica</w:t>
      </w:r>
      <w:proofErr w:type="spellEnd"/>
      <w:r w:rsidR="00D73885" w:rsidRPr="00DC7646">
        <w:rPr>
          <w:sz w:val="21"/>
          <w:szCs w:val="21"/>
        </w:rPr>
        <w:t xml:space="preserve"> a su faire fi des compromis ambigus, bien trop présents en politique, et qui permettent de plaire à tous et à personne à la fois, plongeant la société dans l’attentisme et le mécontentement général.</w:t>
      </w:r>
      <w:r w:rsidR="00D73885" w:rsidRPr="00DC7646">
        <w:rPr>
          <w:color w:val="FF0000"/>
          <w:sz w:val="21"/>
          <w:szCs w:val="21"/>
        </w:rPr>
        <w:t xml:space="preserve"> </w:t>
      </w:r>
    </w:p>
    <w:p w:rsidR="00473E2D" w:rsidRPr="00DC7646" w:rsidRDefault="00473E2D" w:rsidP="00D73885">
      <w:pPr>
        <w:spacing w:after="0" w:line="240" w:lineRule="auto"/>
        <w:jc w:val="both"/>
        <w:rPr>
          <w:sz w:val="21"/>
          <w:szCs w:val="21"/>
        </w:rPr>
      </w:pPr>
      <w:r w:rsidRPr="00DC7646">
        <w:rPr>
          <w:sz w:val="21"/>
          <w:szCs w:val="21"/>
        </w:rPr>
        <w:t>inondations qu’a subi</w:t>
      </w:r>
      <w:r w:rsidR="008A386E">
        <w:rPr>
          <w:sz w:val="21"/>
          <w:szCs w:val="21"/>
        </w:rPr>
        <w:t>es</w:t>
      </w:r>
      <w:r w:rsidRPr="00DC7646">
        <w:rPr>
          <w:sz w:val="21"/>
          <w:szCs w:val="21"/>
        </w:rPr>
        <w:t xml:space="preserve"> le pays en 2012</w:t>
      </w:r>
      <w:proofErr w:type="gramStart"/>
      <w:r w:rsidRPr="00DC7646">
        <w:rPr>
          <w:sz w:val="21"/>
          <w:szCs w:val="21"/>
        </w:rPr>
        <w:t>) ,</w:t>
      </w:r>
      <w:proofErr w:type="gramEnd"/>
      <w:r w:rsidRPr="00DC7646">
        <w:rPr>
          <w:sz w:val="21"/>
          <w:szCs w:val="21"/>
        </w:rPr>
        <w:t xml:space="preserve"> n’hésit</w:t>
      </w:r>
      <w:r w:rsidR="00446ED0" w:rsidRPr="00DC7646">
        <w:rPr>
          <w:sz w:val="21"/>
          <w:szCs w:val="21"/>
        </w:rPr>
        <w:t xml:space="preserve">e </w:t>
      </w:r>
      <w:r w:rsidRPr="00DC7646">
        <w:rPr>
          <w:sz w:val="21"/>
          <w:szCs w:val="21"/>
        </w:rPr>
        <w:t>pas à se déplacer en bus,</w:t>
      </w:r>
      <w:r w:rsidRPr="00DC7646">
        <w:rPr>
          <w:color w:val="FF0000"/>
          <w:sz w:val="21"/>
          <w:szCs w:val="21"/>
        </w:rPr>
        <w:t xml:space="preserve"> </w:t>
      </w:r>
      <w:r w:rsidRPr="00DC7646">
        <w:rPr>
          <w:sz w:val="21"/>
          <w:szCs w:val="21"/>
        </w:rPr>
        <w:t xml:space="preserve">assiste à des sommets internationaux en vielles bottines et sans cravate, loin de l’excentricité des costumes de chefs d’état dont seul le prix pourrait avoisiner le PIB d’un pays sous développé africain. </w:t>
      </w:r>
    </w:p>
    <w:p w:rsidR="009031D4" w:rsidRPr="00DC7646" w:rsidRDefault="009031D4" w:rsidP="009031D4">
      <w:pPr>
        <w:spacing w:after="0" w:line="240" w:lineRule="auto"/>
        <w:ind w:firstLine="708"/>
        <w:jc w:val="both"/>
        <w:rPr>
          <w:sz w:val="21"/>
          <w:szCs w:val="21"/>
        </w:rPr>
      </w:pPr>
    </w:p>
    <w:p w:rsidR="00473E2D" w:rsidRPr="00DC7646" w:rsidRDefault="00473E2D" w:rsidP="009031D4">
      <w:pPr>
        <w:spacing w:after="0" w:line="240" w:lineRule="auto"/>
        <w:ind w:firstLine="360"/>
        <w:jc w:val="both"/>
        <w:rPr>
          <w:i/>
          <w:iCs/>
          <w:sz w:val="21"/>
          <w:szCs w:val="21"/>
        </w:rPr>
      </w:pPr>
      <w:r w:rsidRPr="00DC7646">
        <w:rPr>
          <w:sz w:val="21"/>
          <w:szCs w:val="21"/>
        </w:rPr>
        <w:t>Lorsqu’on lui demande les raisons de ces privat</w:t>
      </w:r>
      <w:r w:rsidR="00446ED0" w:rsidRPr="00DC7646">
        <w:rPr>
          <w:sz w:val="21"/>
          <w:szCs w:val="21"/>
        </w:rPr>
        <w:t>ions, il rétorque qu’il a apprit</w:t>
      </w:r>
      <w:r w:rsidR="008A386E">
        <w:rPr>
          <w:sz w:val="21"/>
          <w:szCs w:val="21"/>
        </w:rPr>
        <w:t xml:space="preserve"> à vivre humblement et à s</w:t>
      </w:r>
      <w:r w:rsidRPr="00DC7646">
        <w:rPr>
          <w:sz w:val="21"/>
          <w:szCs w:val="21"/>
        </w:rPr>
        <w:t>e contenter de ce que lui offre la vie. Il réalise ainsi une critique profonde du consumérisme en faisant l’apologie de la sobriété et en adoptant un choix de vie basé sur une certaine forme d’épicurisme</w:t>
      </w:r>
      <w:r w:rsidRPr="00DC7646">
        <w:rPr>
          <w:rStyle w:val="Appelnotedebasdep"/>
          <w:sz w:val="21"/>
          <w:szCs w:val="21"/>
        </w:rPr>
        <w:footnoteReference w:id="4"/>
      </w:r>
      <w:r w:rsidRPr="00DC7646">
        <w:rPr>
          <w:sz w:val="21"/>
          <w:szCs w:val="21"/>
        </w:rPr>
        <w:t xml:space="preserve">. Il déclare  </w:t>
      </w:r>
      <w:r w:rsidRPr="00DC7646">
        <w:rPr>
          <w:rStyle w:val="Accentuation"/>
          <w:rFonts w:ascii="Arial" w:hAnsi="Arial" w:cs="Arial"/>
          <w:color w:val="000000"/>
          <w:sz w:val="21"/>
          <w:szCs w:val="21"/>
        </w:rPr>
        <w:t>« </w:t>
      </w:r>
      <w:r w:rsidRPr="00DC7646">
        <w:rPr>
          <w:i/>
          <w:iCs/>
          <w:sz w:val="21"/>
          <w:szCs w:val="21"/>
        </w:rPr>
        <w:t>On m’appelle le président le plus pauvre, mais je ne me sens pas pauvre. Les pauvres sont ceux qui travaillent uniquement pour avoir un style de vie dépensier, et qui en veulent toujours plus… »</w:t>
      </w:r>
    </w:p>
    <w:p w:rsidR="009031D4" w:rsidRPr="00DC7646" w:rsidRDefault="009031D4" w:rsidP="009031D4">
      <w:pPr>
        <w:spacing w:after="0" w:line="240" w:lineRule="auto"/>
        <w:ind w:firstLine="360"/>
        <w:jc w:val="both"/>
        <w:rPr>
          <w:sz w:val="21"/>
          <w:szCs w:val="21"/>
        </w:rPr>
      </w:pPr>
    </w:p>
    <w:p w:rsidR="008A386E" w:rsidRDefault="00473E2D" w:rsidP="008A386E">
      <w:pPr>
        <w:spacing w:after="0" w:line="240" w:lineRule="auto"/>
        <w:ind w:firstLine="360"/>
        <w:jc w:val="both"/>
        <w:rPr>
          <w:sz w:val="21"/>
          <w:szCs w:val="21"/>
        </w:rPr>
      </w:pPr>
      <w:r w:rsidRPr="00DC7646">
        <w:rPr>
          <w:sz w:val="21"/>
          <w:szCs w:val="21"/>
        </w:rPr>
        <w:t xml:space="preserve">A l’instar de Nelson Mandela, il fait partie de ces rares anciens détenus politiques, (Ex- guérilléro des tupamaros, enfermé à cause de son militantisme exacerbé)  qui ont su, malgré la souffrance subie lors de leur enfer carcéral,  poursuivre le combat de leurs idées et à les concrétiser. L’atypisme  de </w:t>
      </w:r>
      <w:proofErr w:type="spellStart"/>
      <w:r w:rsidRPr="00DC7646">
        <w:rPr>
          <w:sz w:val="21"/>
          <w:szCs w:val="21"/>
        </w:rPr>
        <w:t>Mujica</w:t>
      </w:r>
      <w:proofErr w:type="spellEnd"/>
      <w:r w:rsidRPr="00DC7646">
        <w:rPr>
          <w:sz w:val="21"/>
          <w:szCs w:val="21"/>
        </w:rPr>
        <w:t xml:space="preserve"> ne vient pas uniquement de son style de vie exotique et de sa philosophie que l’on peut qualifier d’originale. </w:t>
      </w:r>
      <w:r w:rsidR="00DC7646" w:rsidRPr="00DC7646">
        <w:rPr>
          <w:sz w:val="21"/>
          <w:szCs w:val="21"/>
        </w:rPr>
        <w:t xml:space="preserve">Il faut également saluer ses compétences du point de vue politique. </w:t>
      </w:r>
      <w:r w:rsidRPr="00DC7646">
        <w:rPr>
          <w:sz w:val="21"/>
          <w:szCs w:val="21"/>
        </w:rPr>
        <w:t>En l’espace de quelques années seulement, le pays a connu des bouleversements au niveau lég</w:t>
      </w:r>
      <w:r w:rsidR="00DC7646" w:rsidRPr="00DC7646">
        <w:rPr>
          <w:sz w:val="21"/>
          <w:szCs w:val="21"/>
        </w:rPr>
        <w:t xml:space="preserve">islatif, social et économique. Il </w:t>
      </w:r>
      <w:r w:rsidRPr="00DC7646">
        <w:rPr>
          <w:sz w:val="21"/>
          <w:szCs w:val="21"/>
        </w:rPr>
        <w:t xml:space="preserve"> a </w:t>
      </w:r>
      <w:r w:rsidR="00DC7646" w:rsidRPr="00DC7646">
        <w:rPr>
          <w:sz w:val="21"/>
          <w:szCs w:val="21"/>
        </w:rPr>
        <w:t>ainsi connu de véritables réformes progressistes.</w:t>
      </w:r>
    </w:p>
    <w:p w:rsidR="008A386E" w:rsidRPr="00D52432" w:rsidRDefault="008A386E" w:rsidP="008A386E">
      <w:pPr>
        <w:spacing w:after="0" w:line="240" w:lineRule="auto"/>
        <w:ind w:firstLine="360"/>
        <w:jc w:val="both"/>
        <w:rPr>
          <w:sz w:val="16"/>
          <w:szCs w:val="21"/>
        </w:rPr>
      </w:pPr>
    </w:p>
    <w:p w:rsidR="009031D4" w:rsidRDefault="00473E2D" w:rsidP="008A386E">
      <w:pPr>
        <w:pStyle w:val="Paragraphedeliste"/>
        <w:numPr>
          <w:ilvl w:val="0"/>
          <w:numId w:val="7"/>
        </w:numPr>
        <w:spacing w:after="0" w:line="240" w:lineRule="auto"/>
        <w:jc w:val="both"/>
        <w:rPr>
          <w:sz w:val="21"/>
          <w:szCs w:val="21"/>
        </w:rPr>
      </w:pPr>
      <w:r w:rsidRPr="00DC7646">
        <w:rPr>
          <w:sz w:val="21"/>
          <w:szCs w:val="21"/>
        </w:rPr>
        <w:t xml:space="preserve">En 2010, il annonce le dépôt d'un projet de loi devant limiter le </w:t>
      </w:r>
      <w:hyperlink r:id="rId16" w:tooltip="Secret bancaire" w:history="1">
        <w:r w:rsidRPr="00DC7646">
          <w:rPr>
            <w:sz w:val="21"/>
            <w:szCs w:val="21"/>
          </w:rPr>
          <w:t>secret bancaire</w:t>
        </w:r>
      </w:hyperlink>
      <w:r w:rsidRPr="00DC7646">
        <w:rPr>
          <w:sz w:val="21"/>
          <w:szCs w:val="21"/>
        </w:rPr>
        <w:t xml:space="preserve"> et ainsi l'</w:t>
      </w:r>
      <w:hyperlink r:id="rId17" w:tooltip="Évasion fiscale" w:history="1">
        <w:r w:rsidRPr="00DC7646">
          <w:rPr>
            <w:sz w:val="21"/>
            <w:szCs w:val="21"/>
          </w:rPr>
          <w:t>évasion fiscale</w:t>
        </w:r>
      </w:hyperlink>
      <w:r w:rsidRPr="00DC7646">
        <w:rPr>
          <w:sz w:val="21"/>
          <w:szCs w:val="21"/>
        </w:rPr>
        <w:t>.</w:t>
      </w:r>
    </w:p>
    <w:p w:rsidR="008A386E" w:rsidRPr="00D52432" w:rsidRDefault="008A386E" w:rsidP="008A386E">
      <w:pPr>
        <w:pStyle w:val="Paragraphedeliste"/>
        <w:spacing w:after="0" w:line="240" w:lineRule="auto"/>
        <w:jc w:val="both"/>
        <w:rPr>
          <w:sz w:val="16"/>
          <w:szCs w:val="21"/>
        </w:rPr>
      </w:pPr>
    </w:p>
    <w:p w:rsidR="009031D4" w:rsidRDefault="00473E2D" w:rsidP="008A386E">
      <w:pPr>
        <w:pStyle w:val="Paragraphedeliste"/>
        <w:numPr>
          <w:ilvl w:val="0"/>
          <w:numId w:val="7"/>
        </w:numPr>
        <w:spacing w:after="0" w:line="240" w:lineRule="auto"/>
        <w:jc w:val="both"/>
        <w:rPr>
          <w:sz w:val="21"/>
          <w:szCs w:val="21"/>
        </w:rPr>
      </w:pPr>
      <w:r w:rsidRPr="00DC7646">
        <w:rPr>
          <w:sz w:val="21"/>
          <w:szCs w:val="21"/>
        </w:rPr>
        <w:t>En 2012, le Parlement vote la légalisation de l'avortement.</w:t>
      </w:r>
    </w:p>
    <w:p w:rsidR="008A386E" w:rsidRPr="00D52432" w:rsidRDefault="008A386E" w:rsidP="008A386E">
      <w:pPr>
        <w:spacing w:after="0" w:line="240" w:lineRule="auto"/>
        <w:jc w:val="both"/>
        <w:rPr>
          <w:sz w:val="16"/>
          <w:szCs w:val="21"/>
        </w:rPr>
      </w:pPr>
    </w:p>
    <w:p w:rsidR="009031D4" w:rsidRDefault="00473E2D" w:rsidP="008A386E">
      <w:pPr>
        <w:pStyle w:val="Paragraphedeliste"/>
        <w:numPr>
          <w:ilvl w:val="0"/>
          <w:numId w:val="7"/>
        </w:numPr>
        <w:spacing w:after="0" w:line="240" w:lineRule="auto"/>
        <w:jc w:val="both"/>
        <w:rPr>
          <w:sz w:val="21"/>
          <w:szCs w:val="21"/>
        </w:rPr>
      </w:pPr>
      <w:r w:rsidRPr="00DC7646">
        <w:rPr>
          <w:sz w:val="21"/>
          <w:szCs w:val="21"/>
        </w:rPr>
        <w:t xml:space="preserve">En </w:t>
      </w:r>
      <w:hyperlink r:id="rId18" w:tooltip="2013" w:history="1">
        <w:r w:rsidRPr="00DC7646">
          <w:rPr>
            <w:sz w:val="21"/>
            <w:szCs w:val="21"/>
          </w:rPr>
          <w:t>2013</w:t>
        </w:r>
      </w:hyperlink>
      <w:r w:rsidRPr="00DC7646">
        <w:rPr>
          <w:sz w:val="21"/>
          <w:szCs w:val="21"/>
        </w:rPr>
        <w:t xml:space="preserve">, les parlementaires approuvent définitivement une </w:t>
      </w:r>
      <w:hyperlink r:id="rId19" w:tooltip="Mariage homosexuel en Uruguay" w:history="1">
        <w:r w:rsidRPr="00DC7646">
          <w:rPr>
            <w:sz w:val="21"/>
            <w:szCs w:val="21"/>
          </w:rPr>
          <w:t>loi ouvrant le mariage aux couples de même sexe</w:t>
        </w:r>
      </w:hyperlink>
      <w:r w:rsidRPr="00DC7646">
        <w:rPr>
          <w:sz w:val="21"/>
          <w:szCs w:val="21"/>
        </w:rPr>
        <w:t>.</w:t>
      </w:r>
    </w:p>
    <w:p w:rsidR="008A386E" w:rsidRPr="00D52432" w:rsidRDefault="008A386E" w:rsidP="008A386E">
      <w:pPr>
        <w:spacing w:after="0" w:line="240" w:lineRule="auto"/>
        <w:jc w:val="both"/>
        <w:rPr>
          <w:sz w:val="16"/>
          <w:szCs w:val="21"/>
        </w:rPr>
      </w:pPr>
    </w:p>
    <w:p w:rsidR="00473E2D" w:rsidRPr="00DC7646" w:rsidRDefault="00473E2D" w:rsidP="009031D4">
      <w:pPr>
        <w:pStyle w:val="Paragraphedeliste"/>
        <w:numPr>
          <w:ilvl w:val="0"/>
          <w:numId w:val="7"/>
        </w:numPr>
        <w:spacing w:after="0" w:line="240" w:lineRule="auto"/>
        <w:jc w:val="both"/>
        <w:rPr>
          <w:sz w:val="21"/>
          <w:szCs w:val="21"/>
        </w:rPr>
      </w:pPr>
      <w:r w:rsidRPr="00DC7646">
        <w:rPr>
          <w:sz w:val="21"/>
          <w:szCs w:val="21"/>
        </w:rPr>
        <w:t xml:space="preserve">En décembre 2013 l’Uruguay adopte la loi sur la légalisation du cannabis. Il devient ainsi le premier pays </w:t>
      </w:r>
      <w:r w:rsidR="009031D4" w:rsidRPr="00DC7646">
        <w:rPr>
          <w:sz w:val="21"/>
          <w:szCs w:val="21"/>
        </w:rPr>
        <w:t>où</w:t>
      </w:r>
      <w:r w:rsidRPr="00DC7646">
        <w:rPr>
          <w:sz w:val="21"/>
          <w:szCs w:val="21"/>
        </w:rPr>
        <w:t xml:space="preserve"> la production, la consommation, et la vente </w:t>
      </w:r>
      <w:r w:rsidR="008A386E">
        <w:rPr>
          <w:sz w:val="21"/>
          <w:szCs w:val="21"/>
        </w:rPr>
        <w:t xml:space="preserve">sont entièrement légales </w:t>
      </w:r>
      <w:r w:rsidRPr="00DC7646">
        <w:rPr>
          <w:sz w:val="21"/>
          <w:szCs w:val="21"/>
        </w:rPr>
        <w:t>et encadré</w:t>
      </w:r>
      <w:r w:rsidR="008A386E">
        <w:rPr>
          <w:sz w:val="21"/>
          <w:szCs w:val="21"/>
        </w:rPr>
        <w:t>es</w:t>
      </w:r>
      <w:r w:rsidRPr="00DC7646">
        <w:rPr>
          <w:sz w:val="21"/>
          <w:szCs w:val="21"/>
        </w:rPr>
        <w:t>.</w:t>
      </w:r>
    </w:p>
    <w:p w:rsidR="009031D4" w:rsidRPr="003C62DA" w:rsidRDefault="009031D4" w:rsidP="009031D4">
      <w:pPr>
        <w:pStyle w:val="Paragraphedeliste"/>
        <w:spacing w:after="0" w:line="240" w:lineRule="auto"/>
        <w:jc w:val="both"/>
        <w:rPr>
          <w:sz w:val="16"/>
          <w:szCs w:val="21"/>
        </w:rPr>
      </w:pPr>
    </w:p>
    <w:p w:rsidR="00446ED0" w:rsidRPr="00DC7646" w:rsidRDefault="007E3F24" w:rsidP="0048665C">
      <w:pPr>
        <w:spacing w:after="0" w:line="240" w:lineRule="auto"/>
        <w:jc w:val="both"/>
        <w:rPr>
          <w:color w:val="FF0000"/>
          <w:sz w:val="21"/>
          <w:szCs w:val="21"/>
        </w:rPr>
      </w:pPr>
      <w:r w:rsidRPr="0002490B">
        <w:rPr>
          <w:rFonts w:asciiTheme="majorHAnsi" w:eastAsiaTheme="majorEastAsia" w:hAnsiTheme="majorHAnsi" w:cstheme="majorBidi"/>
          <w:noProof/>
          <w:color w:val="17365D" w:themeColor="text2" w:themeShade="BF"/>
          <w:spacing w:val="5"/>
          <w:kern w:val="28"/>
          <w:sz w:val="21"/>
          <w:szCs w:val="21"/>
          <w:u w:val="single"/>
          <w:lang w:eastAsia="fr-FR"/>
        </w:rPr>
        <w:pict>
          <v:shape id="_x0000_s1026" type="#_x0000_t202" style="position:absolute;left:0;text-align:left;margin-left:.15pt;margin-top:59.4pt;width:243.75pt;height:23.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">
            <v:textbox style="mso-next-textbox:#_x0000_s1026" inset=".1mm,.1mm,.1mm,.1mm">
              <w:txbxContent>
                <w:p w:rsidR="001901BD" w:rsidRPr="00446ED0" w:rsidRDefault="001901BD" w:rsidP="001901BD">
                  <w:pPr>
                    <w:pStyle w:val="Grillemoyenne21"/>
                    <w:jc w:val="center"/>
                    <w:rPr>
                      <w:rFonts w:ascii="Times New Roman" w:hAnsi="Times New Roman" w:cs="Times New Roman"/>
                      <w:sz w:val="16"/>
                      <w:szCs w:val="16"/>
                    </w:rPr>
                  </w:pPr>
                  <w:r w:rsidRPr="00446ED0">
                    <w:rPr>
                      <w:rFonts w:ascii="Times New Roman" w:hAnsi="Times New Roman" w:cs="Times New Roman"/>
                      <w:i/>
                      <w:sz w:val="16"/>
                      <w:szCs w:val="16"/>
                    </w:rPr>
                    <w:t>Critique / inscription mailing-</w:t>
                  </w:r>
                  <w:proofErr w:type="spellStart"/>
                  <w:r w:rsidRPr="00446ED0">
                    <w:rPr>
                      <w:rFonts w:ascii="Times New Roman" w:hAnsi="Times New Roman" w:cs="Times New Roman"/>
                      <w:i/>
                      <w:sz w:val="16"/>
                      <w:szCs w:val="16"/>
                    </w:rPr>
                    <w:t>list</w:t>
                  </w:r>
                  <w:proofErr w:type="spellEnd"/>
                  <w:r w:rsidRPr="00446ED0">
                    <w:rPr>
                      <w:rFonts w:ascii="Times New Roman" w:hAnsi="Times New Roman" w:cs="Times New Roman"/>
                      <w:sz w:val="16"/>
                      <w:szCs w:val="16"/>
                    </w:rPr>
                    <w:t xml:space="preserve"> : </w:t>
                  </w:r>
                  <w:hyperlink r:id="rId20" w:history="1">
                    <w:r w:rsidRPr="00446ED0">
                      <w:rPr>
                        <w:rStyle w:val="Lienhypertexte"/>
                        <w:rFonts w:ascii="Times New Roman" w:hAnsi="Times New Roman" w:cs="Times New Roman"/>
                        <w:sz w:val="16"/>
                        <w:szCs w:val="16"/>
                      </w:rPr>
                      <w:t>escargots.solidaires@riseup.net</w:t>
                    </w:r>
                  </w:hyperlink>
                </w:p>
                <w:p w:rsidR="001901BD" w:rsidRPr="00446ED0" w:rsidRDefault="001901BD" w:rsidP="001901BD">
                  <w:pPr>
                    <w:jc w:val="center"/>
                    <w:rPr>
                      <w:rFonts w:ascii="Arial" w:hAnsi="Arial" w:cs="Arial"/>
                      <w:b/>
                      <w:bCs/>
                      <w:sz w:val="16"/>
                      <w:szCs w:val="16"/>
                    </w:rPr>
                  </w:pPr>
                  <w:r w:rsidRPr="00446ED0">
                    <w:rPr>
                      <w:rFonts w:ascii="Times New Roman" w:hAnsi="Times New Roman"/>
                      <w:i/>
                      <w:sz w:val="16"/>
                      <w:szCs w:val="16"/>
                    </w:rPr>
                    <w:t>Tous nos tracts :</w:t>
                  </w:r>
                  <w:r w:rsidRPr="00446ED0">
                    <w:rPr>
                      <w:rFonts w:ascii="Times New Roman" w:hAnsi="Times New Roman"/>
                      <w:sz w:val="16"/>
                      <w:szCs w:val="16"/>
                    </w:rPr>
                    <w:t xml:space="preserve"> </w:t>
                  </w:r>
                  <w:r w:rsidRPr="00446ED0">
                    <w:rPr>
                      <w:rFonts w:ascii="Times New Roman" w:hAnsi="Times New Roman"/>
                      <w:sz w:val="16"/>
                      <w:szCs w:val="16"/>
                      <w:u w:val="single"/>
                    </w:rPr>
                    <w:t>escargotssolidaires.noblogs.org</w:t>
                  </w:r>
                </w:p>
                <w:p w:rsidR="001901BD" w:rsidRPr="00171624" w:rsidRDefault="001901BD" w:rsidP="001901BD"/>
              </w:txbxContent>
            </v:textbox>
          </v:shape>
        </w:pict>
      </w:r>
      <w:r w:rsidR="008A386E">
        <w:rPr>
          <w:rFonts w:asciiTheme="majorHAnsi" w:eastAsiaTheme="majorEastAsia" w:hAnsiTheme="majorHAnsi" w:cstheme="majorBidi"/>
          <w:noProof/>
          <w:color w:val="17365D" w:themeColor="text2" w:themeShade="BF"/>
          <w:spacing w:val="5"/>
          <w:kern w:val="28"/>
          <w:sz w:val="21"/>
          <w:szCs w:val="21"/>
          <w:u w:val="single"/>
          <w:lang w:eastAsia="fr-FR"/>
        </w:rPr>
        <w:drawing>
          <wp:anchor distT="0" distB="0" distL="114300" distR="114300" simplePos="0" relativeHeight="251663360" behindDoc="0" locked="0" layoutInCell="1" allowOverlap="1">
            <wp:simplePos x="0" y="0"/>
            <wp:positionH relativeFrom="column">
              <wp:posOffset>3726180</wp:posOffset>
            </wp:positionH>
            <wp:positionV relativeFrom="paragraph">
              <wp:posOffset>231775</wp:posOffset>
            </wp:positionV>
            <wp:extent cx="1114425" cy="781050"/>
            <wp:effectExtent l="0" t="0" r="9525" b="0"/>
            <wp:wrapSquare wrapText="bothSides"/>
            <wp:docPr id="5"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15" cstate="print">
                      <a:clrChange>
                        <a:clrFrom>
                          <a:srgbClr val="FFFFFF"/>
                        </a:clrFrom>
                        <a:clrTo>
                          <a:srgbClr val="FFFFFF">
                            <a:alpha val="0"/>
                          </a:srgbClr>
                        </a:clrTo>
                      </a:clrChange>
                      <a:grayscl/>
                    </a:blip>
                    <a:srcRect r="10909"/>
                    <a:stretch>
                      <a:fillRect/>
                    </a:stretch>
                  </pic:blipFill>
                  <pic:spPr bwMode="auto">
                    <a:xfrm>
                      <a:off x="0" y="0"/>
                      <a:ext cx="1114425" cy="781050"/>
                    </a:xfrm>
                    <a:prstGeom prst="rect">
                      <a:avLst/>
                    </a:prstGeom>
                    <a:noFill/>
                    <a:ln w="9525">
                      <a:noFill/>
                      <a:miter lim="800000"/>
                      <a:headEnd/>
                      <a:tailEnd/>
                    </a:ln>
                  </pic:spPr>
                </pic:pic>
              </a:graphicData>
            </a:graphic>
          </wp:anchor>
        </w:drawing>
      </w:r>
      <w:r w:rsidR="00473E2D" w:rsidRPr="00DC7646">
        <w:rPr>
          <w:sz w:val="21"/>
          <w:szCs w:val="21"/>
        </w:rPr>
        <w:t>Quoi que l’on pense de ces réform</w:t>
      </w:r>
      <w:r w:rsidR="00446ED0" w:rsidRPr="00DC7646">
        <w:rPr>
          <w:sz w:val="21"/>
          <w:szCs w:val="21"/>
        </w:rPr>
        <w:t xml:space="preserve">es, </w:t>
      </w:r>
      <w:proofErr w:type="spellStart"/>
      <w:r w:rsidR="00473E2D" w:rsidRPr="00DC7646">
        <w:rPr>
          <w:sz w:val="21"/>
          <w:szCs w:val="21"/>
        </w:rPr>
        <w:t>Mujica</w:t>
      </w:r>
      <w:proofErr w:type="spellEnd"/>
      <w:r w:rsidR="00473E2D" w:rsidRPr="00DC7646">
        <w:rPr>
          <w:sz w:val="21"/>
          <w:szCs w:val="21"/>
        </w:rPr>
        <w:t xml:space="preserve"> </w:t>
      </w:r>
      <w:r w:rsidR="00DC7646" w:rsidRPr="00DC7646">
        <w:rPr>
          <w:sz w:val="21"/>
          <w:szCs w:val="21"/>
        </w:rPr>
        <w:t>a su faire</w:t>
      </w:r>
      <w:r w:rsidR="00473E2D" w:rsidRPr="00DC7646">
        <w:rPr>
          <w:sz w:val="21"/>
          <w:szCs w:val="21"/>
        </w:rPr>
        <w:t xml:space="preserve"> fi des compromis ambigus, </w:t>
      </w:r>
      <w:r w:rsidR="00446ED0" w:rsidRPr="00DC7646">
        <w:rPr>
          <w:sz w:val="21"/>
          <w:szCs w:val="21"/>
        </w:rPr>
        <w:t xml:space="preserve">bien trop présents en politique, et </w:t>
      </w:r>
      <w:r w:rsidR="00473E2D" w:rsidRPr="00DC7646">
        <w:rPr>
          <w:sz w:val="21"/>
          <w:szCs w:val="21"/>
        </w:rPr>
        <w:t xml:space="preserve">qui permettent de plaire à </w:t>
      </w:r>
      <w:r w:rsidR="00DC7646" w:rsidRPr="00DC7646">
        <w:rPr>
          <w:sz w:val="21"/>
          <w:szCs w:val="21"/>
        </w:rPr>
        <w:t xml:space="preserve">tous et à personne à la fois, </w:t>
      </w:r>
      <w:r w:rsidR="00473E2D" w:rsidRPr="00DC7646">
        <w:rPr>
          <w:sz w:val="21"/>
          <w:szCs w:val="21"/>
        </w:rPr>
        <w:t>plonge</w:t>
      </w:r>
      <w:r w:rsidR="00446ED0" w:rsidRPr="00DC7646">
        <w:rPr>
          <w:sz w:val="21"/>
          <w:szCs w:val="21"/>
        </w:rPr>
        <w:t>a</w:t>
      </w:r>
      <w:r w:rsidR="00473E2D" w:rsidRPr="00DC7646">
        <w:rPr>
          <w:sz w:val="21"/>
          <w:szCs w:val="21"/>
        </w:rPr>
        <w:t>nt la société dans l’attentisme et le mécontentement général.</w:t>
      </w:r>
      <w:r w:rsidR="00473E2D" w:rsidRPr="00DC7646">
        <w:rPr>
          <w:color w:val="FF0000"/>
          <w:sz w:val="21"/>
          <w:szCs w:val="21"/>
        </w:rPr>
        <w:t xml:space="preserve"> </w:t>
      </w:r>
    </w:p>
    <w:sectPr w:rsidR="00446ED0" w:rsidRPr="00DC7646" w:rsidSect="00473E2D">
      <w:pgSz w:w="16838" w:h="11906" w:orient="landscape"/>
      <w:pgMar w:top="567" w:right="426" w:bottom="424" w:left="567" w:header="708" w:footer="708" w:gutter="0"/>
      <w:cols w:num="2" w:space="53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A1631" w15:done="0"/>
  <w15:commentEx w15:paraId="41425E65" w15:done="0"/>
  <w15:commentEx w15:paraId="2A2C27A1" w15:done="0"/>
  <w15:commentEx w15:paraId="7AF90448" w15:done="0"/>
  <w15:commentEx w15:paraId="3E263238" w15:done="0"/>
  <w15:commentEx w15:paraId="5A61761E" w15:done="0"/>
  <w15:commentEx w15:paraId="67FD4CB0" w15:done="0"/>
  <w15:commentEx w15:paraId="7B73FC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32D" w:rsidRDefault="009F632D" w:rsidP="00656255">
      <w:pPr>
        <w:spacing w:after="0" w:line="240" w:lineRule="auto"/>
      </w:pPr>
      <w:r>
        <w:separator/>
      </w:r>
    </w:p>
  </w:endnote>
  <w:endnote w:type="continuationSeparator" w:id="0">
    <w:p w:rsidR="009F632D" w:rsidRDefault="009F632D" w:rsidP="00656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32D" w:rsidRDefault="009F632D" w:rsidP="00656255">
      <w:pPr>
        <w:spacing w:after="0" w:line="240" w:lineRule="auto"/>
      </w:pPr>
      <w:r>
        <w:separator/>
      </w:r>
    </w:p>
  </w:footnote>
  <w:footnote w:type="continuationSeparator" w:id="0">
    <w:p w:rsidR="009F632D" w:rsidRDefault="009F632D" w:rsidP="00656255">
      <w:pPr>
        <w:spacing w:after="0" w:line="240" w:lineRule="auto"/>
      </w:pPr>
      <w:r>
        <w:continuationSeparator/>
      </w:r>
    </w:p>
  </w:footnote>
  <w:footnote w:id="1">
    <w:p w:rsidR="00473E2D" w:rsidRDefault="00473E2D" w:rsidP="00473E2D">
      <w:pPr>
        <w:pStyle w:val="Notedebasdepage"/>
      </w:pPr>
      <w:r>
        <w:rPr>
          <w:rStyle w:val="Appelnotedebasdep"/>
        </w:rPr>
        <w:footnoteRef/>
      </w:r>
      <w:r>
        <w:t xml:space="preserve"> </w:t>
      </w:r>
      <w:r w:rsidRPr="00446ED0">
        <w:rPr>
          <w:rStyle w:val="apple-style-span"/>
          <w:rFonts w:ascii="Segoe UI" w:hAnsi="Segoe UI" w:cs="Segoe UI"/>
          <w:color w:val="333333"/>
          <w:sz w:val="16"/>
          <w:szCs w:val="16"/>
        </w:rPr>
        <w:t xml:space="preserve">San </w:t>
      </w:r>
      <w:proofErr w:type="spellStart"/>
      <w:r w:rsidRPr="00446ED0">
        <w:rPr>
          <w:rStyle w:val="apple-style-span"/>
          <w:rFonts w:ascii="Segoe UI" w:hAnsi="Segoe UI" w:cs="Segoe UI"/>
          <w:color w:val="333333"/>
          <w:sz w:val="16"/>
          <w:szCs w:val="16"/>
        </w:rPr>
        <w:t>Román</w:t>
      </w:r>
      <w:proofErr w:type="spellEnd"/>
      <w:r w:rsidRPr="00446ED0">
        <w:rPr>
          <w:rStyle w:val="apple-style-span"/>
          <w:rFonts w:ascii="Segoe UI" w:hAnsi="Segoe UI" w:cs="Segoe UI"/>
          <w:color w:val="333333"/>
          <w:sz w:val="16"/>
          <w:szCs w:val="16"/>
        </w:rPr>
        <w:t xml:space="preserve"> au sujet de l’identité uruguayenne</w:t>
      </w:r>
    </w:p>
  </w:footnote>
  <w:footnote w:id="2">
    <w:p w:rsidR="00D73885" w:rsidRDefault="00D73885" w:rsidP="00D73885">
      <w:pPr>
        <w:pStyle w:val="Notedebasdepage"/>
      </w:pPr>
      <w:r>
        <w:rPr>
          <w:rStyle w:val="Appelnotedebasdep"/>
        </w:rPr>
        <w:t>1</w:t>
      </w:r>
      <w:r w:rsidRPr="00446ED0">
        <w:rPr>
          <w:rStyle w:val="apple-style-span"/>
          <w:rFonts w:ascii="Segoe UI" w:hAnsi="Segoe UI" w:cs="Segoe UI"/>
          <w:color w:val="333333"/>
          <w:sz w:val="16"/>
          <w:szCs w:val="16"/>
        </w:rPr>
        <w:t xml:space="preserve">San </w:t>
      </w:r>
      <w:proofErr w:type="spellStart"/>
      <w:r w:rsidRPr="00446ED0">
        <w:rPr>
          <w:rStyle w:val="apple-style-span"/>
          <w:rFonts w:ascii="Segoe UI" w:hAnsi="Segoe UI" w:cs="Segoe UI"/>
          <w:color w:val="333333"/>
          <w:sz w:val="16"/>
          <w:szCs w:val="16"/>
        </w:rPr>
        <w:t>Román</w:t>
      </w:r>
      <w:proofErr w:type="spellEnd"/>
      <w:r w:rsidRPr="00446ED0">
        <w:rPr>
          <w:rStyle w:val="apple-style-span"/>
          <w:rFonts w:ascii="Segoe UI" w:hAnsi="Segoe UI" w:cs="Segoe UI"/>
          <w:color w:val="333333"/>
          <w:sz w:val="16"/>
          <w:szCs w:val="16"/>
        </w:rPr>
        <w:t xml:space="preserve"> au sujet de l’identité uruguayenne</w:t>
      </w:r>
    </w:p>
  </w:footnote>
  <w:footnote w:id="3">
    <w:p w:rsidR="00D73885" w:rsidRPr="009031D4" w:rsidRDefault="00D73885" w:rsidP="00D73885">
      <w:pPr>
        <w:jc w:val="both"/>
        <w:rPr>
          <w:sz w:val="18"/>
          <w:szCs w:val="18"/>
        </w:rPr>
      </w:pPr>
      <w:r>
        <w:rPr>
          <w:rStyle w:val="Appelnotedebasdep"/>
        </w:rPr>
        <w:t>2</w:t>
      </w:r>
      <w:r w:rsidRPr="00446ED0">
        <w:rPr>
          <w:rStyle w:val="apple-style-span"/>
          <w:rFonts w:ascii="Segoe UI" w:hAnsi="Segoe UI" w:cs="Segoe UI"/>
          <w:color w:val="333333"/>
          <w:sz w:val="16"/>
          <w:szCs w:val="16"/>
        </w:rPr>
        <w:t>L’épicurisme, comme courant de pensée philosophique,  tend à limiter les désirs qui sont insatiables et vains, comme peut l’être l’amour des richesses matérielles ou le besoin de consommation qu’on ne peut assouvir.</w:t>
      </w:r>
      <w:r w:rsidRPr="0048665C">
        <w:rPr>
          <w:rStyle w:val="apple-style-span"/>
          <w:rFonts w:ascii="Segoe UI" w:hAnsi="Segoe UI" w:cs="Segoe UI"/>
          <w:color w:val="333333"/>
          <w:sz w:val="18"/>
          <w:szCs w:val="18"/>
        </w:rPr>
        <w:t xml:space="preserve"> </w:t>
      </w:r>
    </w:p>
  </w:footnote>
  <w:footnote w:id="4">
    <w:p w:rsidR="00473E2D" w:rsidRPr="009031D4" w:rsidRDefault="00D73885" w:rsidP="009031D4">
      <w:pPr>
        <w:jc w:val="both"/>
        <w:rPr>
          <w:sz w:val="18"/>
          <w:szCs w:val="18"/>
        </w:rPr>
      </w:pPr>
      <w:r>
        <w:rPr>
          <w:rStyle w:val="Appelnotedebasdep"/>
        </w:rPr>
        <w:t>2</w:t>
      </w:r>
      <w:r w:rsidR="00473E2D" w:rsidRPr="00446ED0">
        <w:rPr>
          <w:rStyle w:val="apple-style-span"/>
          <w:rFonts w:ascii="Segoe UI" w:hAnsi="Segoe UI" w:cs="Segoe UI"/>
          <w:color w:val="333333"/>
          <w:sz w:val="16"/>
          <w:szCs w:val="16"/>
        </w:rPr>
        <w:t>L’épicurisme, comme courant de pensée philosophique,  tend à limiter les désirs qui sont insatiables et vains, comme peut l’être l’amour des richesses matérielles ou le besoin de consommation qu’on ne peut assouvir.</w:t>
      </w:r>
      <w:r w:rsidR="00473E2D" w:rsidRPr="0048665C">
        <w:rPr>
          <w:rStyle w:val="apple-style-span"/>
          <w:rFonts w:ascii="Segoe UI" w:hAnsi="Segoe UI" w:cs="Segoe UI"/>
          <w:color w:val="333333"/>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C0B0BEF"/>
    <w:multiLevelType w:val="hybridMultilevel"/>
    <w:tmpl w:val="AB0A3168"/>
    <w:lvl w:ilvl="0" w:tplc="09B81944">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nsid w:val="3F990689"/>
    <w:multiLevelType w:val="hybridMultilevel"/>
    <w:tmpl w:val="A6EC1C68"/>
    <w:lvl w:ilvl="0" w:tplc="C39A9F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4D3FA8"/>
    <w:multiLevelType w:val="hybridMultilevel"/>
    <w:tmpl w:val="7ED66BAA"/>
    <w:lvl w:ilvl="0" w:tplc="356494A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48253E"/>
    <w:multiLevelType w:val="hybridMultilevel"/>
    <w:tmpl w:val="CA663F18"/>
    <w:lvl w:ilvl="0" w:tplc="65248A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in Domart">
    <w15:presenceInfo w15:providerId="Windows Live" w15:userId="c422accc0f00523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CB5908"/>
    <w:rsid w:val="000169E2"/>
    <w:rsid w:val="0002490B"/>
    <w:rsid w:val="000366DF"/>
    <w:rsid w:val="00051736"/>
    <w:rsid w:val="000647FE"/>
    <w:rsid w:val="00081E92"/>
    <w:rsid w:val="000B3E5D"/>
    <w:rsid w:val="000C2A55"/>
    <w:rsid w:val="000D1ADC"/>
    <w:rsid w:val="00160E17"/>
    <w:rsid w:val="00172219"/>
    <w:rsid w:val="001901BD"/>
    <w:rsid w:val="001A18A1"/>
    <w:rsid w:val="00255AB9"/>
    <w:rsid w:val="00296C86"/>
    <w:rsid w:val="002A42DC"/>
    <w:rsid w:val="002B0980"/>
    <w:rsid w:val="002B2C17"/>
    <w:rsid w:val="002B621D"/>
    <w:rsid w:val="002C18D6"/>
    <w:rsid w:val="0031122F"/>
    <w:rsid w:val="00313270"/>
    <w:rsid w:val="00337865"/>
    <w:rsid w:val="003776B1"/>
    <w:rsid w:val="00397994"/>
    <w:rsid w:val="003C62DA"/>
    <w:rsid w:val="003D3DE4"/>
    <w:rsid w:val="003E2E61"/>
    <w:rsid w:val="00446ED0"/>
    <w:rsid w:val="00473E2D"/>
    <w:rsid w:val="00484B46"/>
    <w:rsid w:val="00485287"/>
    <w:rsid w:val="0048665C"/>
    <w:rsid w:val="004C413E"/>
    <w:rsid w:val="00510F29"/>
    <w:rsid w:val="00522A76"/>
    <w:rsid w:val="00530425"/>
    <w:rsid w:val="00542A2F"/>
    <w:rsid w:val="006013DF"/>
    <w:rsid w:val="00631E6B"/>
    <w:rsid w:val="006528B7"/>
    <w:rsid w:val="00655DBD"/>
    <w:rsid w:val="00656255"/>
    <w:rsid w:val="00672C00"/>
    <w:rsid w:val="00680D9E"/>
    <w:rsid w:val="006D6BC8"/>
    <w:rsid w:val="006E2BBC"/>
    <w:rsid w:val="006E741F"/>
    <w:rsid w:val="00767A47"/>
    <w:rsid w:val="00771A77"/>
    <w:rsid w:val="007722DB"/>
    <w:rsid w:val="00797B02"/>
    <w:rsid w:val="007E3F24"/>
    <w:rsid w:val="007F752A"/>
    <w:rsid w:val="00875588"/>
    <w:rsid w:val="008A386E"/>
    <w:rsid w:val="008A6AF9"/>
    <w:rsid w:val="008D1854"/>
    <w:rsid w:val="009031D4"/>
    <w:rsid w:val="00926848"/>
    <w:rsid w:val="00937E9E"/>
    <w:rsid w:val="009410A8"/>
    <w:rsid w:val="009618A8"/>
    <w:rsid w:val="0097628B"/>
    <w:rsid w:val="009D045C"/>
    <w:rsid w:val="009D6E88"/>
    <w:rsid w:val="009F632D"/>
    <w:rsid w:val="00A11DDF"/>
    <w:rsid w:val="00A12BE9"/>
    <w:rsid w:val="00A70B73"/>
    <w:rsid w:val="00A907E1"/>
    <w:rsid w:val="00AB044A"/>
    <w:rsid w:val="00AE2DD5"/>
    <w:rsid w:val="00AF62F8"/>
    <w:rsid w:val="00B341C8"/>
    <w:rsid w:val="00B74B69"/>
    <w:rsid w:val="00B86990"/>
    <w:rsid w:val="00BE0824"/>
    <w:rsid w:val="00BF2669"/>
    <w:rsid w:val="00BF472D"/>
    <w:rsid w:val="00C6649C"/>
    <w:rsid w:val="00C67E90"/>
    <w:rsid w:val="00C75FEA"/>
    <w:rsid w:val="00C9217B"/>
    <w:rsid w:val="00C9233D"/>
    <w:rsid w:val="00C951A1"/>
    <w:rsid w:val="00CA1904"/>
    <w:rsid w:val="00CB5908"/>
    <w:rsid w:val="00CC5310"/>
    <w:rsid w:val="00D164A5"/>
    <w:rsid w:val="00D17796"/>
    <w:rsid w:val="00D26B0E"/>
    <w:rsid w:val="00D3484F"/>
    <w:rsid w:val="00D438FC"/>
    <w:rsid w:val="00D52432"/>
    <w:rsid w:val="00D73885"/>
    <w:rsid w:val="00DC7646"/>
    <w:rsid w:val="00E01D90"/>
    <w:rsid w:val="00E41DA2"/>
    <w:rsid w:val="00E63C1A"/>
    <w:rsid w:val="00E9486C"/>
    <w:rsid w:val="00EC4543"/>
    <w:rsid w:val="00EE1FE8"/>
    <w:rsid w:val="00EF7477"/>
    <w:rsid w:val="00F15901"/>
    <w:rsid w:val="00F22462"/>
    <w:rsid w:val="00F36346"/>
    <w:rsid w:val="00F713B2"/>
    <w:rsid w:val="00F74154"/>
    <w:rsid w:val="00F9192B"/>
    <w:rsid w:val="00FB30CD"/>
    <w:rsid w:val="00FF66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B1"/>
  </w:style>
  <w:style w:type="paragraph" w:styleId="Titre1">
    <w:name w:val="heading 1"/>
    <w:basedOn w:val="Normal"/>
    <w:next w:val="Normal"/>
    <w:link w:val="Titre1Car"/>
    <w:uiPriority w:val="9"/>
    <w:qFormat/>
    <w:rsid w:val="0037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
    <w:next w:val="Corpsdetexte"/>
    <w:link w:val="Titre2Car"/>
    <w:uiPriority w:val="9"/>
    <w:unhideWhenUsed/>
    <w:qFormat/>
    <w:rsid w:val="00A12BE9"/>
    <w:pPr>
      <w:keepNext/>
      <w:keepLines/>
      <w:pBdr>
        <w:bottom w:val="none" w:sz="0" w:space="0" w:color="auto"/>
      </w:pBdr>
      <w:spacing w:before="200" w:after="0" w:line="276" w:lineRule="auto"/>
      <w:contextualSpacing w:val="0"/>
      <w:outlineLvl w:val="1"/>
    </w:pPr>
    <w:rPr>
      <w:b/>
      <w:bCs/>
      <w:color w:val="4F81BD" w:themeColor="accent1"/>
      <w:spacing w:val="0"/>
      <w:kern w:val="0"/>
      <w:sz w:val="26"/>
      <w:szCs w:val="26"/>
    </w:rPr>
  </w:style>
  <w:style w:type="paragraph" w:styleId="Titre3">
    <w:name w:val="heading 3"/>
    <w:basedOn w:val="Titre"/>
    <w:next w:val="Corpsdetexte"/>
    <w:link w:val="Titre3Car"/>
    <w:uiPriority w:val="9"/>
    <w:semiHidden/>
    <w:unhideWhenUsed/>
    <w:qFormat/>
    <w:rsid w:val="00A12BE9"/>
    <w:pPr>
      <w:keepNext/>
      <w:keepLines/>
      <w:pBdr>
        <w:bottom w:val="none" w:sz="0" w:space="0" w:color="auto"/>
      </w:pBdr>
      <w:spacing w:before="200" w:after="0" w:line="276" w:lineRule="auto"/>
      <w:contextualSpacing w:val="0"/>
      <w:outlineLvl w:val="2"/>
    </w:pPr>
    <w:rPr>
      <w:b/>
      <w:bCs/>
      <w:color w:val="4F81BD" w:themeColor="accent1"/>
      <w:spacing w:val="0"/>
      <w:kern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6B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TM2"/>
    <w:uiPriority w:val="34"/>
    <w:qFormat/>
    <w:rsid w:val="003776B1"/>
    <w:pPr>
      <w:ind w:left="720"/>
      <w:contextualSpacing/>
    </w:pPr>
  </w:style>
  <w:style w:type="paragraph" w:styleId="Titre">
    <w:name w:val="Title"/>
    <w:basedOn w:val="Normal"/>
    <w:next w:val="Corpsdetexte"/>
    <w:link w:val="TitreCar"/>
    <w:uiPriority w:val="10"/>
    <w:qFormat/>
    <w:rsid w:val="00A12B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12BE9"/>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A12BE9"/>
    <w:pPr>
      <w:spacing w:after="120"/>
    </w:pPr>
  </w:style>
  <w:style w:type="character" w:customStyle="1" w:styleId="CorpsdetexteCar">
    <w:name w:val="Corps de texte Car"/>
    <w:basedOn w:val="Policepardfaut"/>
    <w:link w:val="Corpsdetexte"/>
    <w:uiPriority w:val="99"/>
    <w:semiHidden/>
    <w:rsid w:val="00A12BE9"/>
    <w:rPr>
      <w:rFonts w:ascii="Arial" w:eastAsia="Lucida Sans Unicode" w:hAnsi="Arial"/>
      <w:sz w:val="24"/>
      <w:szCs w:val="24"/>
    </w:rPr>
  </w:style>
  <w:style w:type="character" w:customStyle="1" w:styleId="Titre2Car">
    <w:name w:val="Titre 2 Car"/>
    <w:basedOn w:val="Policepardfaut"/>
    <w:link w:val="Titre2"/>
    <w:uiPriority w:val="9"/>
    <w:rsid w:val="00A12B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12BE9"/>
    <w:rPr>
      <w:rFonts w:asciiTheme="majorHAnsi" w:eastAsiaTheme="majorEastAsia" w:hAnsiTheme="majorHAnsi" w:cstheme="majorBidi"/>
      <w:b/>
      <w:bCs/>
      <w:color w:val="4F81BD" w:themeColor="accent1"/>
    </w:rPr>
  </w:style>
  <w:style w:type="paragraph" w:styleId="Sous-titre">
    <w:name w:val="Subtitle"/>
    <w:basedOn w:val="Normal"/>
    <w:next w:val="Corpsdetexte"/>
    <w:link w:val="Sous-titreCar"/>
    <w:uiPriority w:val="11"/>
    <w:qFormat/>
    <w:rsid w:val="00A12B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12BE9"/>
    <w:rPr>
      <w:rFonts w:asciiTheme="majorHAnsi" w:eastAsiaTheme="majorEastAsia" w:hAnsiTheme="majorHAnsi" w:cstheme="majorBidi"/>
      <w:i/>
      <w:iCs/>
      <w:color w:val="4F81BD" w:themeColor="accent1"/>
      <w:spacing w:val="15"/>
      <w:sz w:val="24"/>
      <w:szCs w:val="24"/>
    </w:rPr>
  </w:style>
  <w:style w:type="paragraph" w:styleId="TM2">
    <w:name w:val="toc 2"/>
    <w:basedOn w:val="Normal"/>
    <w:next w:val="Normal"/>
    <w:autoRedefine/>
    <w:uiPriority w:val="39"/>
    <w:semiHidden/>
    <w:unhideWhenUsed/>
    <w:rsid w:val="003776B1"/>
    <w:pPr>
      <w:spacing w:after="100"/>
      <w:ind w:left="220"/>
    </w:pPr>
  </w:style>
  <w:style w:type="character" w:styleId="Lienhypertexte">
    <w:name w:val="Hyperlink"/>
    <w:basedOn w:val="Policepardfaut"/>
    <w:uiPriority w:val="99"/>
    <w:unhideWhenUsed/>
    <w:rsid w:val="00C75FEA"/>
    <w:rPr>
      <w:color w:val="0000FF"/>
      <w:u w:val="single"/>
    </w:rPr>
  </w:style>
  <w:style w:type="character" w:customStyle="1" w:styleId="apple-style-span">
    <w:name w:val="apple-style-span"/>
    <w:basedOn w:val="Policepardfaut"/>
    <w:rsid w:val="00EC4543"/>
  </w:style>
  <w:style w:type="character" w:customStyle="1" w:styleId="apple-converted-space">
    <w:name w:val="apple-converted-space"/>
    <w:basedOn w:val="Policepardfaut"/>
    <w:rsid w:val="00A70B73"/>
  </w:style>
  <w:style w:type="character" w:styleId="Accentuation">
    <w:name w:val="Emphasis"/>
    <w:basedOn w:val="Policepardfaut"/>
    <w:uiPriority w:val="20"/>
    <w:qFormat/>
    <w:rsid w:val="00A70B73"/>
    <w:rPr>
      <w:i/>
      <w:iCs/>
    </w:rPr>
  </w:style>
  <w:style w:type="character" w:customStyle="1" w:styleId="entry-content">
    <w:name w:val="entry-content"/>
    <w:basedOn w:val="Policepardfaut"/>
    <w:rsid w:val="002B621D"/>
  </w:style>
  <w:style w:type="paragraph" w:styleId="NormalWeb">
    <w:name w:val="Normal (Web)"/>
    <w:basedOn w:val="Normal"/>
    <w:uiPriority w:val="99"/>
    <w:unhideWhenUsed/>
    <w:rsid w:val="002B62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1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E92"/>
    <w:rPr>
      <w:rFonts w:ascii="Tahoma" w:hAnsi="Tahoma" w:cs="Tahoma"/>
      <w:sz w:val="16"/>
      <w:szCs w:val="16"/>
    </w:rPr>
  </w:style>
  <w:style w:type="paragraph" w:styleId="Notedebasdepage">
    <w:name w:val="footnote text"/>
    <w:basedOn w:val="Normal"/>
    <w:link w:val="NotedebasdepageCar"/>
    <w:uiPriority w:val="99"/>
    <w:semiHidden/>
    <w:unhideWhenUsed/>
    <w:rsid w:val="006562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6255"/>
    <w:rPr>
      <w:sz w:val="20"/>
      <w:szCs w:val="20"/>
    </w:rPr>
  </w:style>
  <w:style w:type="character" w:styleId="Appelnotedebasdep">
    <w:name w:val="footnote reference"/>
    <w:basedOn w:val="Policepardfaut"/>
    <w:uiPriority w:val="99"/>
    <w:semiHidden/>
    <w:unhideWhenUsed/>
    <w:rsid w:val="00656255"/>
    <w:rPr>
      <w:vertAlign w:val="superscript"/>
    </w:rPr>
  </w:style>
  <w:style w:type="character" w:styleId="Marquedecommentaire">
    <w:name w:val="annotation reference"/>
    <w:basedOn w:val="Policepardfaut"/>
    <w:uiPriority w:val="99"/>
    <w:semiHidden/>
    <w:unhideWhenUsed/>
    <w:rsid w:val="00337865"/>
    <w:rPr>
      <w:sz w:val="16"/>
      <w:szCs w:val="16"/>
    </w:rPr>
  </w:style>
  <w:style w:type="paragraph" w:styleId="Commentaire">
    <w:name w:val="annotation text"/>
    <w:basedOn w:val="Normal"/>
    <w:link w:val="CommentaireCar"/>
    <w:uiPriority w:val="99"/>
    <w:semiHidden/>
    <w:unhideWhenUsed/>
    <w:rsid w:val="00337865"/>
    <w:pPr>
      <w:spacing w:line="240" w:lineRule="auto"/>
    </w:pPr>
    <w:rPr>
      <w:sz w:val="20"/>
      <w:szCs w:val="20"/>
    </w:rPr>
  </w:style>
  <w:style w:type="character" w:customStyle="1" w:styleId="CommentaireCar">
    <w:name w:val="Commentaire Car"/>
    <w:basedOn w:val="Policepardfaut"/>
    <w:link w:val="Commentaire"/>
    <w:uiPriority w:val="99"/>
    <w:semiHidden/>
    <w:rsid w:val="00337865"/>
    <w:rPr>
      <w:sz w:val="20"/>
      <w:szCs w:val="20"/>
    </w:rPr>
  </w:style>
  <w:style w:type="paragraph" w:styleId="Objetducommentaire">
    <w:name w:val="annotation subject"/>
    <w:basedOn w:val="Commentaire"/>
    <w:next w:val="Commentaire"/>
    <w:link w:val="ObjetducommentaireCar"/>
    <w:uiPriority w:val="99"/>
    <w:semiHidden/>
    <w:unhideWhenUsed/>
    <w:rsid w:val="00337865"/>
    <w:rPr>
      <w:b/>
      <w:bCs/>
    </w:rPr>
  </w:style>
  <w:style w:type="character" w:customStyle="1" w:styleId="ObjetducommentaireCar">
    <w:name w:val="Objet du commentaire Car"/>
    <w:basedOn w:val="CommentaireCar"/>
    <w:link w:val="Objetducommentaire"/>
    <w:uiPriority w:val="99"/>
    <w:semiHidden/>
    <w:rsid w:val="00337865"/>
    <w:rPr>
      <w:b/>
      <w:bCs/>
      <w:sz w:val="20"/>
      <w:szCs w:val="20"/>
    </w:rPr>
  </w:style>
  <w:style w:type="paragraph" w:styleId="En-tte">
    <w:name w:val="header"/>
    <w:basedOn w:val="Normal"/>
    <w:link w:val="En-tteCar"/>
    <w:uiPriority w:val="99"/>
    <w:semiHidden/>
    <w:unhideWhenUsed/>
    <w:rsid w:val="00672C0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72C00"/>
  </w:style>
  <w:style w:type="paragraph" w:styleId="Pieddepage">
    <w:name w:val="footer"/>
    <w:basedOn w:val="Normal"/>
    <w:link w:val="PieddepageCar"/>
    <w:uiPriority w:val="99"/>
    <w:semiHidden/>
    <w:unhideWhenUsed/>
    <w:rsid w:val="00672C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72C00"/>
  </w:style>
  <w:style w:type="paragraph" w:customStyle="1" w:styleId="Grillemoyenne21">
    <w:name w:val="Grille moyenne 21"/>
    <w:rsid w:val="001901BD"/>
    <w:pPr>
      <w:suppressAutoHyphens/>
      <w:autoSpaceDN w:val="0"/>
      <w:spacing w:after="0" w:line="240" w:lineRule="auto"/>
      <w:textAlignment w:val="baseline"/>
    </w:pPr>
    <w:rPr>
      <w:rFonts w:ascii="Calibri" w:eastAsia="DejaVu Sans" w:hAnsi="Calibri" w:cs="Calibri"/>
      <w:kern w:val="3"/>
    </w:rPr>
  </w:style>
</w:styles>
</file>

<file path=word/webSettings.xml><?xml version="1.0" encoding="utf-8"?>
<w:webSettings xmlns:r="http://schemas.openxmlformats.org/officeDocument/2006/relationships" xmlns:w="http://schemas.openxmlformats.org/wordprocessingml/2006/main">
  <w:divs>
    <w:div w:id="315837179">
      <w:bodyDiv w:val="1"/>
      <w:marLeft w:val="0"/>
      <w:marRight w:val="0"/>
      <w:marTop w:val="0"/>
      <w:marBottom w:val="0"/>
      <w:divBdr>
        <w:top w:val="none" w:sz="0" w:space="0" w:color="auto"/>
        <w:left w:val="none" w:sz="0" w:space="0" w:color="auto"/>
        <w:bottom w:val="none" w:sz="0" w:space="0" w:color="auto"/>
        <w:right w:val="none" w:sz="0" w:space="0" w:color="auto"/>
      </w:divBdr>
    </w:div>
    <w:div w:id="12317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Mariage_homosexuel_en_Uruguay" TargetMode="External"/><Relationship Id="rId18" Type="http://schemas.openxmlformats.org/officeDocument/2006/relationships/hyperlink" Target="http://fr.wikipedia.org/wiki/2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r.wikipedia.org/wiki/2013" TargetMode="External"/><Relationship Id="rId17" Type="http://schemas.openxmlformats.org/officeDocument/2006/relationships/hyperlink" Target="http://fr.wikipedia.org/wiki/%C3%89vasion_fiscale" TargetMode="External"/><Relationship Id="rId2" Type="http://schemas.openxmlformats.org/officeDocument/2006/relationships/numbering" Target="numbering.xml"/><Relationship Id="rId16" Type="http://schemas.openxmlformats.org/officeDocument/2006/relationships/hyperlink" Target="http://fr.wikipedia.org/wiki/Secret_bancaire" TargetMode="External"/><Relationship Id="rId20" Type="http://schemas.openxmlformats.org/officeDocument/2006/relationships/hyperlink" Target="mailto:escargots.solidaires@riseup.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C3%89vasion_fiscale" TargetMode="External"/><Relationship Id="rId5" Type="http://schemas.openxmlformats.org/officeDocument/2006/relationships/webSettings" Target="webSettings.xml"/><Relationship Id="rId15" Type="http://schemas.openxmlformats.org/officeDocument/2006/relationships/image" Target="media/image3.png"/><Relationship Id="rId28" Type="http://schemas.microsoft.com/office/2011/relationships/people" Target="people.xml"/><Relationship Id="rId10" Type="http://schemas.openxmlformats.org/officeDocument/2006/relationships/hyperlink" Target="http://fr.wikipedia.org/wiki/Secret_bancaire" TargetMode="External"/><Relationship Id="rId19" Type="http://schemas.openxmlformats.org/officeDocument/2006/relationships/hyperlink" Target="http://fr.wikipedia.org/wiki/Mariage_homosexuel_en_Urugua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cargots.solidaires@riseup.net"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849C4-89D7-4D26-869B-09A41A82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1420</Words>
  <Characters>7812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UTC</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utilisateur</cp:lastModifiedBy>
  <cp:revision>6</cp:revision>
  <cp:lastPrinted>2014-12-18T23:26:00Z</cp:lastPrinted>
  <dcterms:created xsi:type="dcterms:W3CDTF">2014-12-18T22:46:00Z</dcterms:created>
  <dcterms:modified xsi:type="dcterms:W3CDTF">2014-12-18T23:29:00Z</dcterms:modified>
</cp:coreProperties>
</file>