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61" w:rsidRPr="00915661" w:rsidRDefault="00E86855" w:rsidP="00915661">
      <w:pPr>
        <w:spacing w:after="240"/>
        <w:jc w:val="both"/>
        <w:rPr>
          <w:color w:val="000000"/>
          <w:lang w:val="fr-FR"/>
        </w:rPr>
      </w:pPr>
      <w:r>
        <w:rPr>
          <w:noProof/>
          <w:color w:val="000000"/>
          <w:lang w:val="fr-FR" w:eastAsia="fr-FR"/>
        </w:rPr>
        <w:drawing>
          <wp:inline distT="0" distB="0" distL="0" distR="0">
            <wp:extent cx="4486275" cy="5257800"/>
            <wp:effectExtent l="19050" t="0" r="9525" b="0"/>
            <wp:docPr id="1" name="Image 1" descr="prévention situati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vention situationnelle"/>
                    <pic:cNvPicPr>
                      <a:picLocks noChangeAspect="1" noChangeArrowheads="1"/>
                    </pic:cNvPicPr>
                  </pic:nvPicPr>
                  <pic:blipFill>
                    <a:blip r:embed="rId7"/>
                    <a:srcRect/>
                    <a:stretch>
                      <a:fillRect/>
                    </a:stretch>
                  </pic:blipFill>
                  <pic:spPr bwMode="auto">
                    <a:xfrm>
                      <a:off x="0" y="0"/>
                      <a:ext cx="4486275" cy="5257800"/>
                    </a:xfrm>
                    <a:prstGeom prst="rect">
                      <a:avLst/>
                    </a:prstGeom>
                    <a:noFill/>
                    <a:ln w="9525">
                      <a:noFill/>
                      <a:miter lim="800000"/>
                      <a:headEnd/>
                      <a:tailEnd/>
                    </a:ln>
                  </pic:spPr>
                </pic:pic>
              </a:graphicData>
            </a:graphic>
          </wp:inline>
        </w:drawing>
      </w:r>
    </w:p>
    <w:p w:rsidR="008F7DD8" w:rsidRPr="00DD1AC8" w:rsidRDefault="00E86855" w:rsidP="008F7DD8">
      <w:pPr>
        <w:shd w:val="clear" w:color="auto" w:fill="FFFFFF"/>
        <w:spacing w:after="0"/>
        <w:jc w:val="both"/>
        <w:outlineLvl w:val="0"/>
        <w:rPr>
          <w:color w:val="000000"/>
          <w:sz w:val="22"/>
          <w:u w:val="single"/>
          <w:lang w:val="fr-FR"/>
        </w:rPr>
      </w:pPr>
      <w:r>
        <w:rPr>
          <w:noProof/>
          <w:lang w:val="fr-FR" w:eastAsia="fr-FR"/>
        </w:rPr>
        <w:drawing>
          <wp:anchor distT="0" distB="0" distL="114300" distR="114300" simplePos="0" relativeHeight="251661312" behindDoc="1" locked="0" layoutInCell="1" allowOverlap="1">
            <wp:simplePos x="0" y="0"/>
            <wp:positionH relativeFrom="column">
              <wp:posOffset>2834005</wp:posOffset>
            </wp:positionH>
            <wp:positionV relativeFrom="paragraph">
              <wp:posOffset>109220</wp:posOffset>
            </wp:positionV>
            <wp:extent cx="1628775" cy="1114425"/>
            <wp:effectExtent l="1905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628775" cy="1114425"/>
                    </a:xfrm>
                    <a:prstGeom prst="rect">
                      <a:avLst/>
                    </a:prstGeom>
                    <a:noFill/>
                    <a:ln w="9525">
                      <a:noFill/>
                      <a:miter lim="800000"/>
                      <a:headEnd/>
                      <a:tailEnd/>
                    </a:ln>
                  </pic:spPr>
                </pic:pic>
              </a:graphicData>
            </a:graphic>
          </wp:anchor>
        </w:drawing>
      </w:r>
      <w:r w:rsidR="008F7DD8" w:rsidRPr="00DD1AC8">
        <w:rPr>
          <w:color w:val="000000"/>
          <w:sz w:val="22"/>
          <w:u w:val="single"/>
          <w:lang w:val="fr-FR"/>
        </w:rPr>
        <w:t>Sources:</w:t>
      </w:r>
      <w:r w:rsidRPr="00E86855">
        <w:rPr>
          <w:color w:val="000000"/>
          <w:sz w:val="22"/>
          <w:u w:val="single"/>
          <w:lang w:val="fr-FR"/>
        </w:rPr>
        <w:t xml:space="preserve"> </w:t>
      </w:r>
    </w:p>
    <w:p w:rsidR="00B51636" w:rsidRPr="00915661" w:rsidRDefault="008F7DD8" w:rsidP="00915661">
      <w:pPr>
        <w:widowControl w:val="0"/>
        <w:autoSpaceDE w:val="0"/>
        <w:autoSpaceDN w:val="0"/>
        <w:adjustRightInd w:val="0"/>
        <w:spacing w:after="0"/>
        <w:jc w:val="both"/>
        <w:rPr>
          <w:rFonts w:ascii="Frutiger-Bold" w:hAnsi="Frutiger-Bold" w:cs="Frutiger-Bold"/>
          <w:sz w:val="18"/>
          <w:szCs w:val="22"/>
          <w:lang w:val="fr-FR" w:eastAsia="fr-FR"/>
        </w:rPr>
      </w:pPr>
      <w:r w:rsidRPr="00915661">
        <w:rPr>
          <w:rFonts w:ascii="Frutiger-Bold" w:hAnsi="Frutiger-Bold" w:cs="Frutiger-Bold"/>
          <w:sz w:val="18"/>
          <w:szCs w:val="22"/>
          <w:lang w:val="fr-FR" w:eastAsia="fr-FR"/>
        </w:rPr>
        <w:t xml:space="preserve">1 </w:t>
      </w:r>
      <w:r w:rsidR="00B51636" w:rsidRPr="00915661">
        <w:rPr>
          <w:rFonts w:ascii="Frutiger-Bold" w:hAnsi="Frutiger-Bold" w:cs="Frutiger-Bold"/>
          <w:sz w:val="18"/>
          <w:szCs w:val="22"/>
          <w:lang w:val="fr-FR" w:eastAsia="fr-FR"/>
        </w:rPr>
        <w:t>–</w:t>
      </w:r>
      <w:r w:rsidRPr="00915661">
        <w:rPr>
          <w:rFonts w:ascii="Frutiger-Bold" w:hAnsi="Frutiger-Bold" w:cs="Frutiger-Bold"/>
          <w:sz w:val="18"/>
          <w:szCs w:val="22"/>
          <w:lang w:val="fr-FR" w:eastAsia="fr-FR"/>
        </w:rPr>
        <w:t xml:space="preserve"> </w:t>
      </w:r>
      <w:proofErr w:type="spellStart"/>
      <w:r w:rsidR="00B51636" w:rsidRPr="00915661">
        <w:rPr>
          <w:rFonts w:ascii="Frutiger-Bold" w:hAnsi="Frutiger-Bold" w:cs="Frutiger-Bold"/>
          <w:sz w:val="18"/>
          <w:szCs w:val="22"/>
          <w:lang w:val="fr-FR" w:eastAsia="fr-FR"/>
        </w:rPr>
        <w:t>Infokiosque</w:t>
      </w:r>
      <w:proofErr w:type="spellEnd"/>
      <w:r w:rsidR="00B51636" w:rsidRPr="00915661">
        <w:rPr>
          <w:rFonts w:ascii="Frutiger-Bold" w:hAnsi="Frutiger-Bold" w:cs="Frutiger-Bold"/>
          <w:sz w:val="18"/>
          <w:szCs w:val="22"/>
          <w:lang w:val="fr-FR" w:eastAsia="fr-FR"/>
        </w:rPr>
        <w:t xml:space="preserve"> : </w:t>
      </w:r>
      <w:r w:rsidR="00F201B2">
        <w:rPr>
          <w:rFonts w:ascii="Frutiger-Bold" w:hAnsi="Frutiger-Bold" w:cs="Frutiger-Bold"/>
          <w:sz w:val="18"/>
          <w:szCs w:val="22"/>
          <w:lang w:val="fr-FR" w:eastAsia="fr-FR"/>
        </w:rPr>
        <w:t>"</w:t>
      </w:r>
      <w:proofErr w:type="spellStart"/>
      <w:r w:rsidR="00B51636" w:rsidRPr="00915661">
        <w:rPr>
          <w:rFonts w:ascii="Frutiger-Bold" w:hAnsi="Frutiger-Bold" w:cs="Frutiger-Bold"/>
          <w:sz w:val="18"/>
          <w:szCs w:val="22"/>
          <w:lang w:val="fr-FR" w:eastAsia="fr-FR"/>
        </w:rPr>
        <w:t>Désurbanisme</w:t>
      </w:r>
      <w:proofErr w:type="spellEnd"/>
      <w:r w:rsidR="00F201B2">
        <w:rPr>
          <w:rFonts w:ascii="Frutiger-Bold" w:hAnsi="Frutiger-Bold" w:cs="Frutiger-Bold"/>
          <w:sz w:val="18"/>
          <w:szCs w:val="22"/>
          <w:lang w:val="fr-FR" w:eastAsia="fr-FR"/>
        </w:rPr>
        <w:t>"</w:t>
      </w:r>
      <w:r w:rsidR="00B51636" w:rsidRPr="00915661">
        <w:rPr>
          <w:rFonts w:ascii="Frutiger-Bold" w:hAnsi="Frutiger-Bold" w:cs="Frutiger-Bold"/>
          <w:sz w:val="18"/>
          <w:szCs w:val="22"/>
          <w:lang w:val="fr-FR" w:eastAsia="fr-FR"/>
        </w:rPr>
        <w:t xml:space="preserve">, </w:t>
      </w:r>
      <w:r w:rsidR="00F201B2">
        <w:rPr>
          <w:rFonts w:ascii="Frutiger-Bold" w:hAnsi="Frutiger-Bold" w:cs="Frutiger-Bold"/>
          <w:sz w:val="18"/>
          <w:szCs w:val="22"/>
          <w:lang w:val="fr-FR" w:eastAsia="fr-FR"/>
        </w:rPr>
        <w:t>"</w:t>
      </w:r>
      <w:r w:rsidR="00B51636" w:rsidRPr="00915661">
        <w:rPr>
          <w:rFonts w:ascii="Frutiger-Bold" w:hAnsi="Frutiger-Bold" w:cs="Frutiger-Bold"/>
          <w:sz w:val="18"/>
          <w:szCs w:val="22"/>
          <w:lang w:val="fr-FR" w:eastAsia="fr-FR"/>
        </w:rPr>
        <w:t>Urbaniser pour dépolitiser</w:t>
      </w:r>
      <w:r w:rsidR="00F201B2">
        <w:rPr>
          <w:rFonts w:ascii="Frutiger-Bold" w:hAnsi="Frutiger-Bold" w:cs="Frutiger-Bold"/>
          <w:sz w:val="18"/>
          <w:szCs w:val="22"/>
          <w:lang w:val="fr-FR" w:eastAsia="fr-FR"/>
        </w:rPr>
        <w:t>"</w:t>
      </w:r>
    </w:p>
    <w:p w:rsidR="00B51636" w:rsidRPr="00915661" w:rsidRDefault="00B51636" w:rsidP="00915661">
      <w:pPr>
        <w:widowControl w:val="0"/>
        <w:autoSpaceDE w:val="0"/>
        <w:autoSpaceDN w:val="0"/>
        <w:adjustRightInd w:val="0"/>
        <w:spacing w:after="0"/>
        <w:jc w:val="both"/>
        <w:rPr>
          <w:rFonts w:ascii="Frutiger-Bold" w:hAnsi="Frutiger-Bold" w:cs="Frutiger-Bold"/>
          <w:sz w:val="18"/>
          <w:szCs w:val="22"/>
          <w:lang w:val="fr-FR" w:eastAsia="fr-FR"/>
        </w:rPr>
      </w:pPr>
      <w:r w:rsidRPr="00915661">
        <w:rPr>
          <w:rFonts w:ascii="Frutiger-Bold" w:hAnsi="Frutiger-Bold" w:cs="Frutiger-Bold"/>
          <w:sz w:val="18"/>
          <w:szCs w:val="22"/>
          <w:lang w:val="fr-FR" w:eastAsia="fr-FR"/>
        </w:rPr>
        <w:t xml:space="preserve">2 – </w:t>
      </w:r>
      <w:proofErr w:type="spellStart"/>
      <w:r w:rsidRPr="00915661">
        <w:rPr>
          <w:rFonts w:ascii="Frutiger-Bold" w:hAnsi="Frutiger-Bold" w:cs="Frutiger-Bold"/>
          <w:sz w:val="18"/>
          <w:szCs w:val="22"/>
          <w:lang w:val="fr-FR" w:eastAsia="fr-FR"/>
        </w:rPr>
        <w:t>Copyleft</w:t>
      </w:r>
      <w:proofErr w:type="spellEnd"/>
      <w:r w:rsidRPr="00915661">
        <w:rPr>
          <w:rFonts w:ascii="Frutiger-Bold" w:hAnsi="Frutiger-Bold" w:cs="Frutiger-Bold"/>
          <w:sz w:val="18"/>
          <w:szCs w:val="22"/>
          <w:lang w:val="fr-FR" w:eastAsia="fr-FR"/>
        </w:rPr>
        <w:t xml:space="preserve"> : </w:t>
      </w:r>
      <w:r w:rsidR="00F201B2">
        <w:rPr>
          <w:rFonts w:ascii="Frutiger-Bold" w:hAnsi="Frutiger-Bold" w:cs="Frutiger-Bold"/>
          <w:sz w:val="18"/>
          <w:szCs w:val="22"/>
          <w:lang w:val="fr-FR" w:eastAsia="fr-FR"/>
        </w:rPr>
        <w:t>"</w:t>
      </w:r>
      <w:r w:rsidRPr="00915661">
        <w:rPr>
          <w:rFonts w:ascii="Frutiger-Bold" w:hAnsi="Frutiger-Bold" w:cs="Frutiger-Bold"/>
          <w:sz w:val="18"/>
          <w:szCs w:val="22"/>
          <w:lang w:val="fr-FR" w:eastAsia="fr-FR"/>
        </w:rPr>
        <w:t>Le mythe de l’insécurité</w:t>
      </w:r>
      <w:r w:rsidR="00F201B2">
        <w:rPr>
          <w:rFonts w:ascii="Frutiger-Bold" w:hAnsi="Frutiger-Bold" w:cs="Frutiger-Bold"/>
          <w:sz w:val="18"/>
          <w:szCs w:val="22"/>
          <w:lang w:val="fr-FR" w:eastAsia="fr-FR"/>
        </w:rPr>
        <w:t>"</w:t>
      </w:r>
    </w:p>
    <w:p w:rsidR="008F7DD8" w:rsidRPr="00915661" w:rsidRDefault="00B51636" w:rsidP="00915661">
      <w:pPr>
        <w:widowControl w:val="0"/>
        <w:autoSpaceDE w:val="0"/>
        <w:autoSpaceDN w:val="0"/>
        <w:adjustRightInd w:val="0"/>
        <w:spacing w:after="0"/>
        <w:jc w:val="both"/>
        <w:rPr>
          <w:rFonts w:ascii="Frutiger-Bold" w:hAnsi="Frutiger-Bold" w:cs="Frutiger-Bold"/>
          <w:sz w:val="18"/>
          <w:szCs w:val="22"/>
          <w:lang w:val="fr-FR" w:eastAsia="fr-FR"/>
        </w:rPr>
      </w:pPr>
      <w:r w:rsidRPr="00915661">
        <w:rPr>
          <w:rFonts w:ascii="Frutiger-Bold" w:hAnsi="Frutiger-Bold" w:cs="Frutiger-Bold"/>
          <w:sz w:val="18"/>
          <w:szCs w:val="22"/>
          <w:lang w:val="fr-FR" w:eastAsia="fr-FR"/>
        </w:rPr>
        <w:t>3 - Eric Macé</w:t>
      </w:r>
      <w:r w:rsidR="00915661" w:rsidRPr="00915661">
        <w:rPr>
          <w:rFonts w:ascii="Frutiger-Bold" w:hAnsi="Frutiger-Bold" w:cs="Frutiger-Bold"/>
          <w:sz w:val="18"/>
          <w:szCs w:val="22"/>
          <w:lang w:val="fr-FR" w:eastAsia="fr-FR"/>
        </w:rPr>
        <w:t xml:space="preserve"> : </w:t>
      </w:r>
      <w:r w:rsidR="00F201B2">
        <w:rPr>
          <w:rFonts w:ascii="Frutiger-Bold" w:hAnsi="Frutiger-Bold" w:cs="Frutiger-Bold"/>
          <w:sz w:val="18"/>
          <w:szCs w:val="22"/>
          <w:lang w:val="fr-FR" w:eastAsia="fr-FR"/>
        </w:rPr>
        <w:t>"</w:t>
      </w:r>
      <w:r w:rsidR="00915661" w:rsidRPr="00915661">
        <w:rPr>
          <w:rFonts w:ascii="Frutiger-Bold" w:hAnsi="Frutiger-Bold" w:cs="Frutiger-Bold"/>
          <w:sz w:val="18"/>
          <w:szCs w:val="22"/>
          <w:lang w:val="fr-FR" w:eastAsia="fr-FR"/>
        </w:rPr>
        <w:t>Les violences dites « urbaines » et la ville</w:t>
      </w:r>
      <w:r w:rsidR="00F201B2">
        <w:rPr>
          <w:rFonts w:ascii="Frutiger-Bold" w:hAnsi="Frutiger-Bold" w:cs="Frutiger-Bold"/>
          <w:sz w:val="18"/>
          <w:szCs w:val="22"/>
          <w:lang w:val="fr-FR" w:eastAsia="fr-FR"/>
        </w:rPr>
        <w:t>"</w:t>
      </w:r>
    </w:p>
    <w:p w:rsidR="008F7DD8" w:rsidRPr="00957ED9" w:rsidRDefault="00725C3B" w:rsidP="00957ED9">
      <w:pPr>
        <w:widowControl w:val="0"/>
        <w:autoSpaceDE w:val="0"/>
        <w:autoSpaceDN w:val="0"/>
        <w:adjustRightInd w:val="0"/>
        <w:spacing w:after="120"/>
        <w:jc w:val="both"/>
        <w:outlineLvl w:val="0"/>
        <w:rPr>
          <w:rFonts w:ascii="Frutiger-Bold" w:hAnsi="Frutiger-Bold" w:cs="Frutiger-Bold"/>
          <w:b/>
          <w:sz w:val="28"/>
          <w:szCs w:val="22"/>
          <w:u w:val="single"/>
          <w:lang w:val="fr-FR" w:eastAsia="fr-FR"/>
        </w:rPr>
      </w:pPr>
      <w:r w:rsidRPr="00725C3B">
        <w:rPr>
          <w:noProof/>
          <w:color w:val="000000"/>
          <w:sz w:val="22"/>
          <w:lang w:val="fr-FR" w:eastAsia="fr-FR"/>
        </w:rPr>
        <w:pict>
          <v:shapetype id="_x0000_t202" coordsize="21600,21600" o:spt="202" path="m,l,21600r21600,l21600,xe">
            <v:stroke joinstyle="miter"/>
            <v:path gradientshapeok="t" o:connecttype="rect"/>
          </v:shapetype>
          <v:shape id="Text Box 8" o:spid="_x0000_s1039" type="#_x0000_t202" style="position:absolute;left:0;text-align:left;margin-left:0;margin-top:2.75pt;width:225.2pt;height:50.55pt;z-index:251657216;visibility:visible;mso-wrap-edited:f" wrapcoords="-58 0 -58 20925 21658 20925 21658 0 -5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">
            <v:textbox style="mso-next-textbox:#Text Box 8" inset=".1mm,.1mm,.1mm,.1mm">
              <w:txbxContent>
                <w:p w:rsidR="00A406E7" w:rsidRPr="00A1485A" w:rsidRDefault="00A406E7" w:rsidP="008F7DD8">
                  <w:pPr>
                    <w:pStyle w:val="Tramemoyenne1-Accent11"/>
                    <w:rPr>
                      <w:rFonts w:ascii="Times New Roman" w:hAnsi="Times New Roman" w:cs="Times New Roman"/>
                    </w:rPr>
                  </w:pPr>
                  <w:r w:rsidRPr="00A1485A">
                    <w:rPr>
                      <w:rFonts w:ascii="Times New Roman" w:hAnsi="Times New Roman" w:cs="Times New Roman"/>
                      <w:i/>
                      <w:sz w:val="18"/>
                      <w:szCs w:val="20"/>
                    </w:rPr>
                    <w:t>Contact et inscription mailing-list</w:t>
                  </w:r>
                  <w:r>
                    <w:rPr>
                      <w:rFonts w:ascii="Times New Roman" w:hAnsi="Times New Roman" w:cs="Times New Roman"/>
                      <w:i/>
                      <w:sz w:val="18"/>
                      <w:szCs w:val="20"/>
                    </w:rPr>
                    <w:t>e</w:t>
                  </w:r>
                  <w:r w:rsidRPr="00A1485A">
                    <w:rPr>
                      <w:rFonts w:ascii="Times New Roman" w:hAnsi="Times New Roman" w:cs="Times New Roman"/>
                      <w:sz w:val="18"/>
                      <w:szCs w:val="20"/>
                    </w:rPr>
                    <w:t xml:space="preserve"> : </w:t>
                  </w:r>
                  <w:hyperlink r:id="rId9" w:history="1">
                    <w:r w:rsidRPr="00A1485A">
                      <w:rPr>
                        <w:rStyle w:val="Lienhypertexte"/>
                        <w:rFonts w:ascii="Times New Roman" w:hAnsi="Times New Roman" w:cs="Times New Roman"/>
                        <w:sz w:val="18"/>
                        <w:szCs w:val="20"/>
                      </w:rPr>
                      <w:t>escargots.solidaires@riseup.net</w:t>
                    </w:r>
                  </w:hyperlink>
                </w:p>
                <w:p w:rsidR="00A406E7" w:rsidRPr="00171624" w:rsidRDefault="00A406E7" w:rsidP="008F7DD8">
                  <w:pPr>
                    <w:rPr>
                      <w:rFonts w:ascii="Arial" w:hAnsi="Arial" w:cs="Arial"/>
                      <w:b/>
                      <w:bCs/>
                      <w:sz w:val="18"/>
                      <w:szCs w:val="20"/>
                      <w:lang w:val="fr-FR"/>
                    </w:rPr>
                  </w:pPr>
                  <w:r w:rsidRPr="00171624">
                    <w:rPr>
                      <w:rFonts w:ascii="Times New Roman" w:hAnsi="Times New Roman"/>
                      <w:i/>
                      <w:sz w:val="20"/>
                      <w:szCs w:val="20"/>
                      <w:lang w:val="fr-FR"/>
                    </w:rPr>
                    <w:t>Plus de textes/ obtenir les sources</w:t>
                  </w:r>
                  <w:r w:rsidRPr="00171624">
                    <w:rPr>
                      <w:rFonts w:ascii="Times New Roman" w:hAnsi="Times New Roman"/>
                      <w:sz w:val="20"/>
                      <w:szCs w:val="20"/>
                      <w:lang w:val="fr-FR"/>
                    </w:rPr>
                    <w:t xml:space="preserve"> : </w:t>
                  </w:r>
                  <w:r w:rsidRPr="00171624">
                    <w:rPr>
                      <w:rFonts w:ascii="Times New Roman" w:hAnsi="Times New Roman"/>
                      <w:sz w:val="20"/>
                      <w:szCs w:val="20"/>
                      <w:u w:val="single"/>
                      <w:lang w:val="fr-FR"/>
                    </w:rPr>
                    <w:t>escargotssolidaires.noblogs.org</w:t>
                  </w:r>
                </w:p>
                <w:p w:rsidR="00A406E7" w:rsidRPr="00171624" w:rsidRDefault="00A406E7" w:rsidP="008F7DD8">
                  <w:pPr>
                    <w:rPr>
                      <w:lang w:val="fr-FR"/>
                    </w:rPr>
                  </w:pPr>
                </w:p>
              </w:txbxContent>
            </v:textbox>
          </v:shape>
        </w:pict>
      </w:r>
      <w:r w:rsidR="008F7DD8" w:rsidRPr="00DD1AC8">
        <w:rPr>
          <w:color w:val="000000"/>
          <w:sz w:val="22"/>
          <w:lang w:val="fr-FR"/>
        </w:rPr>
        <w:br w:type="column"/>
      </w:r>
      <w:r w:rsidR="008F7DD8" w:rsidRPr="00957ED9">
        <w:rPr>
          <w:rFonts w:ascii="Frutiger-Bold" w:hAnsi="Frutiger-Bold" w:cs="Frutiger-Bold"/>
          <w:b/>
          <w:sz w:val="28"/>
          <w:szCs w:val="22"/>
          <w:u w:val="single"/>
          <w:lang w:val="fr-FR" w:eastAsia="fr-FR"/>
        </w:rPr>
        <w:lastRenderedPageBreak/>
        <w:t>RIEN NE DOIT PLUS ARRIVER</w:t>
      </w:r>
      <w:r w:rsidR="00E86855">
        <w:rPr>
          <w:rFonts w:ascii="Frutiger-Bold" w:hAnsi="Frutiger-Bold" w:cs="Frutiger-Bold"/>
          <w:b/>
          <w:noProof/>
          <w:sz w:val="28"/>
          <w:szCs w:val="22"/>
          <w:u w:val="single"/>
          <w:lang w:val="fr-FR" w:eastAsia="fr-FR"/>
        </w:rPr>
        <w:drawing>
          <wp:anchor distT="0" distB="0" distL="0" distR="0" simplePos="0" relativeHeight="251656192" behindDoc="1" locked="0" layoutInCell="1" allowOverlap="1">
            <wp:simplePos x="0" y="0"/>
            <wp:positionH relativeFrom="character">
              <wp:posOffset>553720</wp:posOffset>
            </wp:positionH>
            <wp:positionV relativeFrom="line">
              <wp:posOffset>-295275</wp:posOffset>
            </wp:positionV>
            <wp:extent cx="1579880" cy="988695"/>
            <wp:effectExtent l="19050" t="0" r="1270" b="0"/>
            <wp:wrapNone/>
            <wp:docPr id="12"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0"/>
                    <a:srcRect/>
                    <a:stretch>
                      <a:fillRect/>
                    </a:stretch>
                  </pic:blipFill>
                  <pic:spPr bwMode="auto">
                    <a:xfrm>
                      <a:off x="0" y="0"/>
                      <a:ext cx="1579880" cy="988695"/>
                    </a:xfrm>
                    <a:prstGeom prst="rect">
                      <a:avLst/>
                    </a:prstGeom>
                    <a:noFill/>
                    <a:ln w="9525">
                      <a:noFill/>
                      <a:miter lim="800000"/>
                      <a:headEnd/>
                      <a:tailEnd/>
                    </a:ln>
                  </pic:spPr>
                </pic:pic>
              </a:graphicData>
            </a:graphic>
          </wp:anchor>
        </w:drawing>
      </w:r>
    </w:p>
    <w:p w:rsidR="008F7DD8" w:rsidRPr="00957ED9" w:rsidRDefault="00725C3B" w:rsidP="00957ED9">
      <w:pPr>
        <w:widowControl w:val="0"/>
        <w:autoSpaceDE w:val="0"/>
        <w:autoSpaceDN w:val="0"/>
        <w:adjustRightInd w:val="0"/>
        <w:spacing w:after="120"/>
        <w:jc w:val="both"/>
        <w:outlineLvl w:val="0"/>
        <w:rPr>
          <w:rFonts w:ascii="Frutiger-Bold" w:hAnsi="Frutiger-Bold" w:cs="Frutiger-Bold"/>
          <w:b/>
          <w:sz w:val="28"/>
          <w:szCs w:val="22"/>
          <w:lang w:val="fr-FR" w:eastAsia="fr-FR"/>
        </w:rPr>
      </w:pPr>
      <w:r w:rsidRPr="00725C3B">
        <w:rPr>
          <w:rFonts w:ascii="Frutiger-Bold" w:hAnsi="Frutiger-Bold" w:cs="Frutiger-Bold"/>
          <w:color w:val="C45911"/>
          <w:sz w:val="22"/>
          <w:szCs w:val="22"/>
          <w:lang w:val="fr-FR" w:eastAsia="fr-FR"/>
        </w:rPr>
        <w:pict>
          <v:shape id="_x0000_s1041" type="#_x0000_t202" style="position:absolute;left:0;text-align:left;margin-left:-3.55pt;margin-top:21.85pt;width:364.05pt;height:63.3pt;z-index:251658240;mso-wrap-edited:f" wrapcoords="0 0 21600 0 21600 21600 0 21600 0 0" filled="f">
            <v:fill o:detectmouseclick="t"/>
            <v:textbox style="mso-next-textbox:#_x0000_s1041" inset=",7.2pt,,7.2pt">
              <w:txbxContent>
                <w:p w:rsidR="00957ED9" w:rsidRDefault="00A406E7" w:rsidP="00957ED9">
                  <w:pPr>
                    <w:widowControl w:val="0"/>
                    <w:autoSpaceDE w:val="0"/>
                    <w:autoSpaceDN w:val="0"/>
                    <w:adjustRightInd w:val="0"/>
                    <w:spacing w:after="0"/>
                    <w:rPr>
                      <w:rFonts w:ascii="Frutiger-Bold" w:hAnsi="Frutiger-Bold" w:cs="Frutiger-Bold"/>
                      <w:i/>
                      <w:sz w:val="20"/>
                      <w:szCs w:val="22"/>
                      <w:lang w:val="fr-FR" w:eastAsia="fr-FR"/>
                    </w:rPr>
                  </w:pPr>
                  <w:r w:rsidRPr="00957ED9">
                    <w:rPr>
                      <w:rFonts w:ascii="Frutiger-Bold" w:hAnsi="Frutiger-Bold" w:cs="Frutiger-Bold"/>
                      <w:i/>
                      <w:sz w:val="20"/>
                      <w:szCs w:val="22"/>
                      <w:lang w:val="fr-FR" w:eastAsia="fr-FR"/>
                    </w:rPr>
                    <w:t>Qu'est-ce que la violence dite "urbaine" ? Comment cet</w:t>
                  </w:r>
                  <w:r w:rsidR="00957ED9">
                    <w:rPr>
                      <w:rFonts w:ascii="Frutiger-Bold" w:hAnsi="Frutiger-Bold" w:cs="Frutiger-Bold"/>
                      <w:i/>
                      <w:sz w:val="20"/>
                      <w:szCs w:val="22"/>
                      <w:lang w:val="fr-FR" w:eastAsia="fr-FR"/>
                    </w:rPr>
                    <w:t>te violence est-elle ethnicisée</w:t>
                  </w:r>
                  <w:r w:rsidRPr="00957ED9">
                    <w:rPr>
                      <w:rFonts w:ascii="Frutiger-Bold" w:hAnsi="Frutiger-Bold" w:cs="Frutiger-Bold"/>
                      <w:i/>
                      <w:sz w:val="20"/>
                      <w:szCs w:val="22"/>
                      <w:lang w:val="fr-FR" w:eastAsia="fr-FR"/>
                    </w:rPr>
                    <w:t xml:space="preserve">? Comment est-elle traitée par les urbanistes et architectes ? </w:t>
                  </w:r>
                </w:p>
                <w:p w:rsidR="00A406E7" w:rsidRPr="00957ED9" w:rsidRDefault="00A406E7" w:rsidP="00957ED9">
                  <w:pPr>
                    <w:widowControl w:val="0"/>
                    <w:autoSpaceDE w:val="0"/>
                    <w:autoSpaceDN w:val="0"/>
                    <w:adjustRightInd w:val="0"/>
                    <w:spacing w:after="0"/>
                    <w:rPr>
                      <w:rFonts w:ascii="Frutiger-Bold" w:hAnsi="Frutiger-Bold" w:cs="Frutiger-Bold"/>
                      <w:i/>
                      <w:sz w:val="20"/>
                      <w:szCs w:val="22"/>
                      <w:lang w:val="fr-FR" w:eastAsia="fr-FR"/>
                    </w:rPr>
                  </w:pPr>
                  <w:r w:rsidRPr="00957ED9">
                    <w:rPr>
                      <w:rFonts w:ascii="Frutiger-Bold" w:hAnsi="Frutiger-Bold" w:cs="Frutiger-Bold"/>
                      <w:i/>
                      <w:sz w:val="20"/>
                      <w:szCs w:val="22"/>
                      <w:lang w:val="fr-FR" w:eastAsia="fr-FR"/>
                    </w:rPr>
                    <w:t>Comment finissons-nous par participer implicitement ou explicitement à cette stigmatisation de cette violence ?</w:t>
                  </w:r>
                </w:p>
                <w:p w:rsidR="00A406E7" w:rsidRPr="00957ED9" w:rsidRDefault="00A406E7" w:rsidP="00957ED9">
                  <w:pPr>
                    <w:widowControl w:val="0"/>
                    <w:autoSpaceDE w:val="0"/>
                    <w:autoSpaceDN w:val="0"/>
                    <w:adjustRightInd w:val="0"/>
                    <w:spacing w:after="120"/>
                    <w:rPr>
                      <w:rFonts w:ascii="Frutiger-Bold" w:hAnsi="Frutiger-Bold" w:cs="Frutiger-Bold"/>
                      <w:sz w:val="20"/>
                      <w:szCs w:val="22"/>
                      <w:lang w:val="fr-FR" w:eastAsia="fr-FR"/>
                    </w:rPr>
                  </w:pPr>
                </w:p>
              </w:txbxContent>
            </v:textbox>
            <w10:wrap type="tight"/>
          </v:shape>
        </w:pict>
      </w:r>
      <w:r w:rsidR="008F7DD8" w:rsidRPr="00957ED9">
        <w:rPr>
          <w:rFonts w:ascii="Frutiger-Bold" w:hAnsi="Frutiger-Bold" w:cs="Frutiger-Bold"/>
          <w:b/>
          <w:sz w:val="28"/>
          <w:szCs w:val="22"/>
          <w:lang w:val="fr-FR" w:eastAsia="fr-FR"/>
        </w:rPr>
        <w:t>Violences "urbaines"</w:t>
      </w:r>
    </w:p>
    <w:p w:rsidR="008F7DD8" w:rsidRPr="00957ED9" w:rsidRDefault="008F7DD8" w:rsidP="00957ED9">
      <w:pPr>
        <w:widowControl w:val="0"/>
        <w:autoSpaceDE w:val="0"/>
        <w:autoSpaceDN w:val="0"/>
        <w:adjustRightInd w:val="0"/>
        <w:spacing w:after="0"/>
        <w:jc w:val="both"/>
        <w:outlineLvl w:val="0"/>
        <w:rPr>
          <w:rFonts w:ascii="Frutiger-Bold" w:hAnsi="Frutiger-Bold" w:cs="Frutiger-Bold"/>
          <w:b/>
          <w:szCs w:val="22"/>
          <w:lang w:val="fr-FR" w:eastAsia="fr-FR"/>
        </w:rPr>
      </w:pPr>
      <w:proofErr w:type="spellStart"/>
      <w:r w:rsidRPr="00957ED9">
        <w:rPr>
          <w:rFonts w:ascii="Frutiger-Bold" w:hAnsi="Frutiger-Bold" w:cs="Frutiger-Bold"/>
          <w:b/>
          <w:szCs w:val="22"/>
          <w:lang w:val="fr-FR" w:eastAsia="fr-FR"/>
        </w:rPr>
        <w:t>Ethnicisa</w:t>
      </w:r>
      <w:r w:rsidR="00B250A1">
        <w:rPr>
          <w:rFonts w:ascii="Frutiger-Bold" w:hAnsi="Frutiger-Bold" w:cs="Frutiger-Bold"/>
          <w:b/>
          <w:szCs w:val="22"/>
          <w:lang w:val="fr-FR" w:eastAsia="fr-FR"/>
        </w:rPr>
        <w:t>tion</w:t>
      </w:r>
      <w:proofErr w:type="spellEnd"/>
      <w:r w:rsidRPr="00957ED9">
        <w:rPr>
          <w:rFonts w:ascii="Frutiger-Bold" w:hAnsi="Frutiger-Bold" w:cs="Frutiger-Bold"/>
          <w:b/>
          <w:szCs w:val="22"/>
          <w:lang w:val="fr-FR" w:eastAsia="fr-FR"/>
        </w:rPr>
        <w:t xml:space="preserve"> </w:t>
      </w:r>
      <w:r w:rsidR="00915661" w:rsidRPr="00957ED9">
        <w:rPr>
          <w:rFonts w:ascii="Frutiger-Bold" w:hAnsi="Frutiger-Bold" w:cs="Frutiger-Bold"/>
          <w:b/>
          <w:szCs w:val="22"/>
          <w:lang w:val="fr-FR" w:eastAsia="fr-FR"/>
        </w:rPr>
        <w:t>des violences "urbaines"</w:t>
      </w:r>
    </w:p>
    <w:p w:rsidR="008F7DD8" w:rsidRPr="00402C58" w:rsidRDefault="008F7DD8" w:rsidP="00957ED9">
      <w:pPr>
        <w:jc w:val="both"/>
        <w:rPr>
          <w:rStyle w:val="author-a-z79zz65zz90zdz82z26z79zx5iz66zz66zhwz78z"/>
          <w:rFonts w:ascii="Frutiger" w:hAnsi="Frutiger"/>
          <w:i/>
          <w:color w:val="7F7F7F"/>
          <w:sz w:val="20"/>
          <w:szCs w:val="20"/>
          <w:lang w:val="fr-FR"/>
        </w:rPr>
      </w:pPr>
      <w:r w:rsidRPr="00402C58">
        <w:rPr>
          <w:rStyle w:val="author-a-z79zz65zz90zdz82z26z79zx5iz66zz66zhwz78z"/>
          <w:rFonts w:ascii="Frutiger" w:hAnsi="Frutiger"/>
          <w:i/>
          <w:color w:val="7F7F7F"/>
          <w:sz w:val="20"/>
          <w:szCs w:val="20"/>
          <w:lang w:val="fr-FR"/>
        </w:rPr>
        <w:t>"</w:t>
      </w:r>
      <w:proofErr w:type="spellStart"/>
      <w:r w:rsidRPr="00402C58">
        <w:rPr>
          <w:rStyle w:val="author-a-z79zz65zz90zdz82z26z79zx5iz66zz66zhwz78z"/>
          <w:rFonts w:ascii="Frutiger" w:hAnsi="Frutiger"/>
          <w:i/>
          <w:color w:val="7F7F7F"/>
          <w:sz w:val="20"/>
          <w:szCs w:val="20"/>
          <w:lang w:val="fr-FR"/>
        </w:rPr>
        <w:t>Big</w:t>
      </w:r>
      <w:proofErr w:type="spellEnd"/>
      <w:r w:rsidRPr="00402C58">
        <w:rPr>
          <w:rStyle w:val="author-a-z79zz65zz90zdz82z26z79zx5iz66zz66zhwz78z"/>
          <w:rFonts w:ascii="Frutiger" w:hAnsi="Frutiger"/>
          <w:i/>
          <w:color w:val="7F7F7F"/>
          <w:sz w:val="20"/>
          <w:szCs w:val="20"/>
          <w:lang w:val="fr-FR"/>
        </w:rPr>
        <w:t xml:space="preserve"> Brother veille sur les uns et surveille les autres!" - Jean Pierre Garnier.</w:t>
      </w:r>
    </w:p>
    <w:p w:rsidR="00413ACC" w:rsidRPr="00F201B2" w:rsidRDefault="00413ACC" w:rsidP="00413ACC">
      <w:pPr>
        <w:jc w:val="both"/>
        <w:rPr>
          <w:rFonts w:ascii="Frutiger" w:hAnsi="Frutiger"/>
          <w:sz w:val="20"/>
          <w:szCs w:val="20"/>
          <w:lang w:val="fr-FR"/>
        </w:rPr>
      </w:pPr>
      <w:r w:rsidRPr="00F201B2">
        <w:rPr>
          <w:rStyle w:val="author-a-z79zz65zz90zdz82z26z79zx5iz66zz66zhwz78z"/>
          <w:rFonts w:ascii="Frutiger" w:hAnsi="Frutiger"/>
          <w:sz w:val="20"/>
          <w:szCs w:val="20"/>
          <w:lang w:val="fr-FR"/>
        </w:rPr>
        <w:t>Bien souvent, la ville et l’urbanisme modernes son</w:t>
      </w:r>
      <w:r w:rsidR="00B250A1">
        <w:rPr>
          <w:rStyle w:val="author-a-z79zz65zz90zdz82z26z79zx5iz66zz66zhwz78z"/>
          <w:rFonts w:ascii="Frutiger" w:hAnsi="Frutiger"/>
          <w:sz w:val="20"/>
          <w:szCs w:val="20"/>
          <w:lang w:val="fr-FR"/>
        </w:rPr>
        <w:t>t</w:t>
      </w:r>
      <w:r w:rsidRPr="00F201B2">
        <w:rPr>
          <w:rStyle w:val="author-a-z79zz65zz90zdz82z26z79zx5iz66zz66zhwz78z"/>
          <w:rFonts w:ascii="Frutiger" w:hAnsi="Frutiger"/>
          <w:sz w:val="20"/>
          <w:szCs w:val="20"/>
          <w:lang w:val="fr-FR"/>
        </w:rPr>
        <w:t xml:space="preserve"> considérés comme des causes de désorganisation sociale. Les "grands ensembles" </w:t>
      </w:r>
      <w:r w:rsidR="00212AFA" w:rsidRPr="00F201B2">
        <w:rPr>
          <w:rStyle w:val="author-a-z79zz65zz90zdz82z26z79zx5iz66zz66zhwz78z"/>
          <w:rFonts w:ascii="Frutiger" w:hAnsi="Frutiger"/>
          <w:sz w:val="20"/>
          <w:szCs w:val="20"/>
          <w:lang w:val="fr-FR"/>
        </w:rPr>
        <w:t>(</w:t>
      </w:r>
      <w:r w:rsidR="0079286A" w:rsidRPr="00F201B2">
        <w:rPr>
          <w:rStyle w:val="author-a-z79zz65zz90zdz82z26z79zx5iz66zz66zhwz78z"/>
          <w:rFonts w:ascii="Frutiger" w:hAnsi="Frutiger"/>
          <w:sz w:val="20"/>
          <w:szCs w:val="20"/>
          <w:lang w:val="fr-FR"/>
        </w:rPr>
        <w:t>ensemble de logements collectifs, souvent en nombre important (100 à 1000</w:t>
      </w:r>
      <w:r w:rsidR="00212AFA" w:rsidRPr="00F201B2">
        <w:rPr>
          <w:rStyle w:val="author-a-z79zz65zz90zdz82z26z79zx5iz66zz66zhwz78z"/>
          <w:rFonts w:ascii="Frutiger" w:hAnsi="Frutiger"/>
          <w:sz w:val="20"/>
          <w:szCs w:val="20"/>
          <w:lang w:val="fr-FR"/>
        </w:rPr>
        <w:t>)</w:t>
      </w:r>
      <w:r w:rsidR="0079286A" w:rsidRPr="00F201B2">
        <w:rPr>
          <w:rStyle w:val="author-a-z79zz65zz90zdz82z26z79zx5iz66zz66zhwz78z"/>
          <w:rFonts w:ascii="Frutiger" w:hAnsi="Frutiger"/>
          <w:sz w:val="20"/>
          <w:szCs w:val="20"/>
          <w:lang w:val="fr-FR"/>
        </w:rPr>
        <w:t xml:space="preserve"> qu</w:t>
      </w:r>
      <w:r w:rsidR="0079286A" w:rsidRPr="00B250A1">
        <w:rPr>
          <w:rStyle w:val="author-a-z79zz65zz90zdz82z26z79zx5iz66zz66zhwz78z"/>
          <w:rFonts w:ascii="Frutiger" w:hAnsi="Frutiger"/>
          <w:sz w:val="20"/>
          <w:szCs w:val="20"/>
          <w:lang w:val="fr-FR"/>
        </w:rPr>
        <w:t>'</w:t>
      </w:r>
      <w:r w:rsidR="0079286A" w:rsidRPr="00F201B2">
        <w:rPr>
          <w:rStyle w:val="author-a-z79zz65zz90zdz82z26z79zx5iz66zz66zhwz78z"/>
          <w:rFonts w:ascii="Frutiger" w:hAnsi="Frutiger"/>
          <w:sz w:val="20"/>
          <w:szCs w:val="20"/>
          <w:lang w:val="fr-FR"/>
        </w:rPr>
        <w:t xml:space="preserve">on trouve en périphérie des villes, en </w:t>
      </w:r>
      <w:r w:rsidR="0079286A" w:rsidRPr="00F201B2">
        <w:rPr>
          <w:rStyle w:val="author-a-z79zz65zz90zdz82z26z79zx5iz66zz66zhwz78z"/>
          <w:rFonts w:ascii="Frutiger" w:hAnsi="Frutiger" w:hint="eastAsia"/>
          <w:sz w:val="20"/>
          <w:szCs w:val="20"/>
          <w:lang w:val="fr-FR"/>
        </w:rPr>
        <w:t>« </w:t>
      </w:r>
      <w:r w:rsidR="0079286A" w:rsidRPr="00F201B2">
        <w:rPr>
          <w:rStyle w:val="author-a-z79zz65zz90zdz82z26z79zx5iz66zz66zhwz78z"/>
          <w:rFonts w:ascii="Frutiger" w:hAnsi="Frutiger"/>
          <w:sz w:val="20"/>
          <w:szCs w:val="20"/>
          <w:lang w:val="fr-FR"/>
        </w:rPr>
        <w:t>banlieues</w:t>
      </w:r>
      <w:r w:rsidR="0079286A" w:rsidRPr="00F201B2">
        <w:rPr>
          <w:rStyle w:val="author-a-z79zz65zz90zdz82z26z79zx5iz66zz66zhwz78z"/>
          <w:rFonts w:ascii="Frutiger" w:hAnsi="Frutiger" w:hint="eastAsia"/>
          <w:sz w:val="20"/>
          <w:szCs w:val="20"/>
          <w:lang w:val="fr-FR"/>
        </w:rPr>
        <w:t> »</w:t>
      </w:r>
      <w:r w:rsidR="0079286A" w:rsidRPr="00F201B2">
        <w:rPr>
          <w:rStyle w:val="author-a-z79zz65zz90zdz82z26z79zx5iz66zz66zhwz78z"/>
          <w:rFonts w:ascii="Frutiger" w:hAnsi="Frutiger"/>
          <w:sz w:val="20"/>
          <w:szCs w:val="20"/>
          <w:lang w:val="fr-FR"/>
        </w:rPr>
        <w:t>)</w:t>
      </w:r>
      <w:r w:rsidR="00212AFA" w:rsidRPr="00F201B2">
        <w:rPr>
          <w:rStyle w:val="author-a-z79zz65zz90zdz82z26z79zx5iz66zz66zhwz78z"/>
          <w:rFonts w:ascii="Frutiger" w:hAnsi="Frutiger"/>
          <w:sz w:val="20"/>
          <w:szCs w:val="20"/>
          <w:lang w:val="fr-FR"/>
        </w:rPr>
        <w:t xml:space="preserve"> </w:t>
      </w:r>
      <w:r w:rsidRPr="00F201B2">
        <w:rPr>
          <w:rStyle w:val="author-a-z79zz65zz90zdz82z26z79zx5iz66zz66zhwz78z"/>
          <w:rFonts w:ascii="Frutiger" w:hAnsi="Frutiger"/>
          <w:sz w:val="20"/>
          <w:szCs w:val="20"/>
          <w:lang w:val="fr-FR"/>
        </w:rPr>
        <w:t>en seraient l’expression la plus achevée, étant assimilés à des lieux de relâche du lien social, d’anonymat, d’isolement, de défaut d’intégration, bref d'anomie, conduisant ainsi à une perte généralisée de repères et à une "désocialisation" régressive propice à la déviance.</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 xml:space="preserve">La Direction Centrale des Renseignements Généraux (DCRG) entend par violences "urbaines" tous les actes de remise en cause ouverte et provocatrice de l’ordre et des institutions, commis le plus souvent en réunion par des jeunes des "quartiers sensibles" (Lucienne </w:t>
      </w:r>
      <w:proofErr w:type="spellStart"/>
      <w:r w:rsidRPr="00F201B2">
        <w:rPr>
          <w:rStyle w:val="author-a-z79zz65zz90zdz82z26z79zx5iz66zz66zhwz78z"/>
          <w:rFonts w:ascii="Frutiger" w:hAnsi="Frutiger"/>
          <w:sz w:val="20"/>
          <w:szCs w:val="20"/>
          <w:lang w:val="fr-FR"/>
        </w:rPr>
        <w:t>Bui</w:t>
      </w:r>
      <w:proofErr w:type="spellEnd"/>
      <w:r w:rsidRPr="00F201B2">
        <w:rPr>
          <w:rStyle w:val="author-a-z79zz65zz90zdz82z26z79zx5iz66zz66zhwz78z"/>
          <w:rFonts w:ascii="Frutiger" w:hAnsi="Frutiger"/>
          <w:sz w:val="20"/>
          <w:szCs w:val="20"/>
          <w:lang w:val="fr-FR"/>
        </w:rPr>
        <w:t>-</w:t>
      </w:r>
      <w:proofErr w:type="spellStart"/>
      <w:r w:rsidRPr="00F201B2">
        <w:rPr>
          <w:rStyle w:val="author-a-z79zz65zz90zdz82z26z79zx5iz66zz66zhwz78z"/>
          <w:rFonts w:ascii="Frutiger" w:hAnsi="Frutiger"/>
          <w:sz w:val="20"/>
          <w:szCs w:val="20"/>
          <w:lang w:val="fr-FR"/>
        </w:rPr>
        <w:t>Trong</w:t>
      </w:r>
      <w:proofErr w:type="spellEnd"/>
      <w:r w:rsidRPr="00F201B2">
        <w:rPr>
          <w:rStyle w:val="author-a-z79zz65zz90zdz82z26z79zx5iz66zz66zhwz78z"/>
          <w:rFonts w:ascii="Frutiger" w:hAnsi="Frutiger"/>
          <w:sz w:val="20"/>
          <w:szCs w:val="20"/>
          <w:lang w:val="fr-FR"/>
        </w:rPr>
        <w:t>, Ancienne chef de la section villes et banlieues des renseignements généraux)</w:t>
      </w:r>
    </w:p>
    <w:p w:rsidR="00413ACC" w:rsidRPr="00F201B2" w:rsidRDefault="00413ACC" w:rsidP="00413ACC">
      <w:pPr>
        <w:jc w:val="both"/>
        <w:rPr>
          <w:rStyle w:val="author-a-z79zz65zz90zdz82z26z79zx5iz66zz66zhwz78z"/>
          <w:rFonts w:ascii="Frutiger" w:hAnsi="Frutiger"/>
          <w:sz w:val="20"/>
          <w:szCs w:val="20"/>
          <w:lang w:val="fr-FR"/>
        </w:rPr>
      </w:pPr>
      <w:r w:rsidRPr="00F201B2">
        <w:rPr>
          <w:rStyle w:val="author-a-z79zz65zz90zdz82z26z79zx5iz66zz66zhwz78z"/>
          <w:rFonts w:ascii="Frutiger" w:hAnsi="Frutiger"/>
          <w:sz w:val="20"/>
          <w:szCs w:val="20"/>
          <w:lang w:val="fr-FR"/>
        </w:rPr>
        <w:t>La dimension urbaine recouvre alors une dimension territoriale spécifique, celle des "quartiers sensibles" ou "banlieues", c’est-à-dire accumulant un certain nombre d’indicateurs de "difficultés" sociales, économiques et délinquantes.</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Parmi les facteurs de risque, la DCRG précise que les seuls critères socio</w:t>
      </w:r>
      <w:r w:rsidR="00B32D24" w:rsidRPr="00F201B2">
        <w:rPr>
          <w:rStyle w:val="author-a-z79zz65zz90zdz82z26z79zx5iz66zz66zhwz78z"/>
          <w:rFonts w:ascii="Frutiger" w:hAnsi="Frutiger"/>
          <w:sz w:val="20"/>
          <w:szCs w:val="20"/>
          <w:lang w:val="fr-FR"/>
        </w:rPr>
        <w:t>-</w:t>
      </w:r>
      <w:r w:rsidRPr="00F201B2">
        <w:rPr>
          <w:rStyle w:val="author-a-z79zz65zz90zdz82z26z79zx5iz66zz66zhwz78z"/>
          <w:rFonts w:ascii="Frutiger" w:hAnsi="Frutiger"/>
          <w:sz w:val="20"/>
          <w:szCs w:val="20"/>
          <w:lang w:val="fr-FR"/>
        </w:rPr>
        <w:t xml:space="preserve">économiques ne suffisent pas à rendre compte des variations des violences "urbaines". Outre la classe d’âge, il faut également tenir compte du sexe et de l’origine ethnique des jeunes de ces </w:t>
      </w:r>
      <w:proofErr w:type="gramStart"/>
      <w:r w:rsidRPr="00F201B2">
        <w:rPr>
          <w:rStyle w:val="author-a-z79zz65zz90zdz82z26z79zx5iz66zz66zhwz78z"/>
          <w:rFonts w:ascii="Frutiger" w:hAnsi="Frutiger"/>
          <w:sz w:val="20"/>
          <w:szCs w:val="20"/>
          <w:lang w:val="fr-FR"/>
        </w:rPr>
        <w:t>quartiers</w:t>
      </w:r>
      <w:proofErr w:type="gramEnd"/>
      <w:r w:rsidRPr="00F201B2">
        <w:rPr>
          <w:rStyle w:val="author-a-z79zz65zz90zdz82z26z79zx5iz66zz66zhwz78z"/>
          <w:rFonts w:ascii="Frutiger" w:hAnsi="Frutiger"/>
          <w:sz w:val="20"/>
          <w:szCs w:val="20"/>
          <w:lang w:val="fr-FR"/>
        </w:rPr>
        <w:t xml:space="preserve"> ("Des jeunes mal intégrés à l’école ou vivant une situation familiale précaire auront tendance à attribuer leur situation, lorsque leurs parents sont immigrés, à une attitude de rejet de la société de nature raciste, ce qui aggrave leur rancœur", DCRG).</w:t>
      </w:r>
    </w:p>
    <w:p w:rsidR="00413ACC" w:rsidRPr="00957ED9"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L’implicite de l’expression française "violence urbaine" est donc le suivant : sont ainsi désignées des conduites violentes collectives de jeunes de sexe masculin, souvent issus de l’immigration et vivant dans des quartiers populaires périphériques (les "banlieues") ; ces conduites présentant des dimensions à la fois inciviles, délinquantes et anti institutionnelles.</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lastRenderedPageBreak/>
        <w:t>L’usage du terme "violence urbaine" pour qualifier certaines formes de violence masque les rapports sociaux et culturels de domination (violences infligées aux couches populaires dans une société de plus en plus inégalitaire) dont le territoire urbain est la scène plutôt que la cause.</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Seules seront retenues des violences que l’on qualifiera d’"urbaines" sous prétexte que les phénomènes désignés prennent le plus souvent place en ville.</w:t>
      </w:r>
    </w:p>
    <w:p w:rsidR="00413ACC" w:rsidRPr="00957ED9" w:rsidRDefault="00E86855" w:rsidP="00F201B2">
      <w:pPr>
        <w:widowControl w:val="0"/>
        <w:autoSpaceDE w:val="0"/>
        <w:autoSpaceDN w:val="0"/>
        <w:adjustRightInd w:val="0"/>
        <w:spacing w:after="120"/>
        <w:jc w:val="both"/>
        <w:outlineLvl w:val="0"/>
        <w:rPr>
          <w:rFonts w:ascii="Frutiger-Bold" w:hAnsi="Frutiger-Bold" w:cs="Frutiger-Bold"/>
          <w:b/>
          <w:szCs w:val="22"/>
          <w:lang w:val="fr-FR" w:eastAsia="fr-FR"/>
        </w:rPr>
      </w:pPr>
      <w:r>
        <w:rPr>
          <w:rFonts w:ascii="Frutiger-Bold" w:hAnsi="Frutiger-Bold" w:cs="Frutiger-Bold"/>
          <w:noProof/>
          <w:color w:val="7F7F7F"/>
          <w:sz w:val="22"/>
          <w:szCs w:val="22"/>
          <w:lang w:val="fr-FR" w:eastAsia="fr-FR"/>
        </w:rPr>
        <w:drawing>
          <wp:anchor distT="0" distB="0" distL="114300" distR="114300" simplePos="0" relativeHeight="251659264" behindDoc="1" locked="0" layoutInCell="1" allowOverlap="1">
            <wp:simplePos x="0" y="0"/>
            <wp:positionH relativeFrom="column">
              <wp:posOffset>5067300</wp:posOffset>
            </wp:positionH>
            <wp:positionV relativeFrom="paragraph">
              <wp:posOffset>97790</wp:posOffset>
            </wp:positionV>
            <wp:extent cx="1928495" cy="1151890"/>
            <wp:effectExtent l="19050" t="0" r="0" b="0"/>
            <wp:wrapThrough wrapText="bothSides">
              <wp:wrapPolygon edited="0">
                <wp:start x="-213" y="0"/>
                <wp:lineTo x="-213" y="21076"/>
                <wp:lineTo x="21550" y="21076"/>
                <wp:lineTo x="21550" y="0"/>
                <wp:lineTo x="-213" y="0"/>
              </wp:wrapPolygon>
            </wp:wrapThrough>
            <wp:docPr id="18" name="Image 1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pic:cNvPicPr>
                      <a:picLocks noChangeAspect="1" noChangeArrowheads="1"/>
                    </pic:cNvPicPr>
                  </pic:nvPicPr>
                  <pic:blipFill>
                    <a:blip r:embed="rId11">
                      <a:grayscl/>
                    </a:blip>
                    <a:srcRect/>
                    <a:stretch>
                      <a:fillRect/>
                    </a:stretch>
                  </pic:blipFill>
                  <pic:spPr bwMode="auto">
                    <a:xfrm>
                      <a:off x="0" y="0"/>
                      <a:ext cx="1928495" cy="1151890"/>
                    </a:xfrm>
                    <a:prstGeom prst="rect">
                      <a:avLst/>
                    </a:prstGeom>
                    <a:solidFill>
                      <a:srgbClr val="000000"/>
                    </a:solidFill>
                    <a:ln w="9525">
                      <a:noFill/>
                      <a:miter lim="800000"/>
                      <a:headEnd/>
                      <a:tailEnd/>
                    </a:ln>
                  </pic:spPr>
                </pic:pic>
              </a:graphicData>
            </a:graphic>
          </wp:anchor>
        </w:drawing>
      </w:r>
      <w:r w:rsidR="00413ACC" w:rsidRPr="00957ED9">
        <w:rPr>
          <w:rFonts w:ascii="Frutiger-Bold" w:hAnsi="Frutiger-Bold" w:cs="Frutiger-Bold"/>
          <w:b/>
          <w:szCs w:val="22"/>
          <w:lang w:val="fr-FR" w:eastAsia="fr-FR"/>
        </w:rPr>
        <w:t>Traitement des violences "urbaines" par l'urbain.</w:t>
      </w:r>
    </w:p>
    <w:p w:rsidR="00413ACC" w:rsidRPr="00F201B2" w:rsidRDefault="00413ACC" w:rsidP="00F201B2">
      <w:pPr>
        <w:widowControl w:val="0"/>
        <w:autoSpaceDE w:val="0"/>
        <w:autoSpaceDN w:val="0"/>
        <w:adjustRightInd w:val="0"/>
        <w:spacing w:after="120"/>
        <w:jc w:val="both"/>
        <w:rPr>
          <w:rFonts w:ascii="Frutiger-Bold" w:hAnsi="Frutiger-Bold" w:cs="Frutiger-Bold"/>
          <w:color w:val="7F7F7F"/>
          <w:sz w:val="22"/>
          <w:szCs w:val="22"/>
          <w:lang w:val="fr-FR" w:eastAsia="fr-FR"/>
        </w:rPr>
      </w:pPr>
      <w:r w:rsidRPr="00F201B2">
        <w:rPr>
          <w:rFonts w:ascii="Frutiger-Bold" w:hAnsi="Frutiger-Bold" w:cs="Frutiger-Bold"/>
          <w:color w:val="7F7F7F"/>
          <w:sz w:val="22"/>
          <w:szCs w:val="22"/>
          <w:lang w:val="fr-FR" w:eastAsia="fr-FR"/>
        </w:rPr>
        <w:t>"Faire de l'urbanisme, c'est comme jouer au lego avec ceux qui n'en ont pas".</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 xml:space="preserve">Les collectivités font donc appel à </w:t>
      </w:r>
      <w:r w:rsidR="006E5267" w:rsidRPr="00F201B2">
        <w:rPr>
          <w:rStyle w:val="author-a-z79zz65zz90zdz82z26z79zx5iz66zz66zhwz78z"/>
          <w:rFonts w:ascii="Frutiger" w:hAnsi="Frutiger"/>
          <w:sz w:val="20"/>
          <w:szCs w:val="20"/>
          <w:lang w:val="fr-FR"/>
        </w:rPr>
        <w:t xml:space="preserve">des </w:t>
      </w:r>
      <w:r w:rsidRPr="00F201B2">
        <w:rPr>
          <w:rStyle w:val="author-a-z79zz65zz90zdz82z26z79zx5iz66zz66zhwz78z"/>
          <w:rFonts w:ascii="Frutiger" w:hAnsi="Frutiger"/>
          <w:sz w:val="20"/>
          <w:szCs w:val="20"/>
          <w:lang w:val="fr-FR"/>
        </w:rPr>
        <w:t>ingénieurs, urbanistes et architectes, ayant une formation et des modes d'actions qui ne concernent que le traitement des espaces (construction, transport, voies, conception, aménagement, et positionnement des différents éléments) pour résoudre ces violences. Même si certains urbanistes utilisent, et théorisent l'urbain avec de la sociologie, les conclusions et agissements sont spatiaux.</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La prévention situationnelle (ou prévention urbaine) permettrait d’aménager l’espace pour prévenir les risques d’insécurité. Les villes se réduisent alors à des lieux de contrôle et de surveillance. La prévention situationnelle dispose de deux moyens d'actions :</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Le spatialisme postule un rapport causal direct entre formes spatiales et pratiques sociales, ce qui permet de transformer des problèmes propres à un certain type de société en problèmes dus à un certain type d’espace. </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Il en découle que les solutions sont, elles aussi, spatiales, c’est-à-dire architecturales et urbanistiques : "Banlieues 89" sous François Mitterrand, "Loi relative à la Solidarité et au Renouvellement Urbain" (SRU) sous Lionel Jospin et "Programme National de Rénovation Urbain" (PNRU) annoncé par Jean-Louis Borloo...</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Aussi l’intervention sur le bâti prend-elle un tour de plus en plus disciplinaire avec la mise en œuvre d’une architecture de "prévention situationnelle". Elle vise à "aménager les lieux pour prévenir le crime", c’est-à-dire à les sécuriser. Le spatialisme atteindra son apogée avec la destruction systématique des tours et des barres, "terreau de l’insécurité, de l’incivisme et du repli sur soi".</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t>Complément du spatialisme, le localisme s’attache à une gestion locale des problèmes sociaux et tait leur dimension globale. Il consiste à formuler, étudier et traiter les problèmes là où ils se manifestent. Placé sous le signe de la "proximité, ce traitement "au plus près de la population", ne s’en tient qu’aux facteurs et aux solutions qui sont "à portée de la main". Ces causes locales auraient pour vertu de rassembler ("la lutte contre l’insécurité urbaine est l’affaire de tous les citadins") - au lieu de diviser. </w:t>
      </w:r>
    </w:p>
    <w:p w:rsidR="00413ACC" w:rsidRPr="00B250A1" w:rsidRDefault="00413ACC" w:rsidP="00413ACC">
      <w:pPr>
        <w:jc w:val="both"/>
        <w:rPr>
          <w:rStyle w:val="author-a-z79zz65zz90zdz82z26z79zx5iz66zz66zhwz78z"/>
          <w:lang w:val="fr-FR"/>
        </w:rPr>
      </w:pPr>
      <w:r w:rsidRPr="00F201B2">
        <w:rPr>
          <w:rStyle w:val="author-a-z79zz65zz90zdz82z26z79zx5iz66zz66zhwz78z"/>
          <w:rFonts w:ascii="Frutiger" w:hAnsi="Frutiger"/>
          <w:sz w:val="20"/>
          <w:szCs w:val="20"/>
          <w:lang w:val="fr-FR"/>
        </w:rPr>
        <w:lastRenderedPageBreak/>
        <w:t>Ainsi le "droit à la sécurité" sera-t-il mis en avant pour faire oublier le démantèlement continu des droits sociaux  Il est vrai qu’il est plus facile de "lutter contre la violence urbaine" que de poursuivre le combat contre les inégalités.</w:t>
      </w:r>
    </w:p>
    <w:p w:rsidR="00F201B2" w:rsidRPr="00F201B2" w:rsidRDefault="00413ACC" w:rsidP="00413ACC">
      <w:pPr>
        <w:jc w:val="both"/>
        <w:rPr>
          <w:rStyle w:val="author-a-z79zz65zz90zdz82z26z79zx5iz66zz66zhwz78z"/>
          <w:rFonts w:ascii="Frutiger" w:hAnsi="Frutiger"/>
          <w:sz w:val="20"/>
          <w:szCs w:val="20"/>
          <w:lang w:val="fr-FR"/>
        </w:rPr>
      </w:pPr>
      <w:r w:rsidRPr="00F201B2">
        <w:rPr>
          <w:rStyle w:val="author-a-z79zz65zz90zdz82z26z79zx5iz66zz66zhwz78z"/>
          <w:rFonts w:ascii="Frutiger" w:hAnsi="Frutiger"/>
          <w:sz w:val="20"/>
          <w:szCs w:val="20"/>
          <w:lang w:val="fr-FR"/>
        </w:rPr>
        <w:t xml:space="preserve">Cette propagande de l'insécurité et  de la peur sert aussi à légitimer la mise en place de caméra de vidéosurveillance ainsi qu'une conception pan-policière (où chaque citoyen a de la graine de flic) de la "gouvernance urbaine". "L’implication citoyenne" des habitants, c’est-à-dire leur collaboration avec les forces de l’ordre, fonctionnera comme alibi. Ainsi, on retrouve dans de plus en plus de "quartiers à risques", des panneaux "voisins vigilants" qui annoncent que les habitants sont en lien direct avec la police municipale et qu’ils n’hésiteront pas à faire appel à elle en cas de débordements ou de comportements jugés suspects, c’est-à-dire par exemple, la présence de jeunes de sexe masculin, issus de l'immigration. </w:t>
      </w:r>
      <w:r w:rsidR="00F201B2" w:rsidRPr="00F201B2">
        <w:rPr>
          <w:rStyle w:val="author-a-z79zz65zz90zdz82z26z79zx5iz66zz66zhwz78z"/>
          <w:rFonts w:ascii="Frutiger" w:hAnsi="Frutiger"/>
          <w:sz w:val="20"/>
          <w:szCs w:val="20"/>
          <w:lang w:val="fr-FR"/>
        </w:rPr>
        <w:t>Autre exemple : A Lille, Lyon et Paris, constitué</w:t>
      </w:r>
      <w:r w:rsidR="00B250A1">
        <w:rPr>
          <w:rStyle w:val="author-a-z79zz65zz90zdz82z26z79zx5iz66zz66zhwz78z"/>
          <w:rFonts w:ascii="Frutiger" w:hAnsi="Frutiger"/>
          <w:sz w:val="20"/>
          <w:szCs w:val="20"/>
          <w:lang w:val="fr-FR"/>
        </w:rPr>
        <w:t>e</w:t>
      </w:r>
      <w:r w:rsidR="00F201B2" w:rsidRPr="00F201B2">
        <w:rPr>
          <w:rStyle w:val="author-a-z79zz65zz90zdz82z26z79zx5iz66zz66zhwz78z"/>
          <w:rFonts w:ascii="Frutiger" w:hAnsi="Frutiger"/>
          <w:sz w:val="20"/>
          <w:szCs w:val="20"/>
          <w:lang w:val="fr-FR"/>
        </w:rPr>
        <w:t xml:space="preserve">s en milices, les meutes de Génération Identitaire, l'extrême-droite volet </w:t>
      </w:r>
      <w:proofErr w:type="spellStart"/>
      <w:r w:rsidR="00F201B2" w:rsidRPr="00F201B2">
        <w:rPr>
          <w:rStyle w:val="author-a-z79zz65zz90zdz82z26z79zx5iz66zz66zhwz78z"/>
          <w:rFonts w:ascii="Frutiger" w:hAnsi="Frutiger"/>
          <w:sz w:val="20"/>
          <w:szCs w:val="20"/>
          <w:lang w:val="fr-FR"/>
        </w:rPr>
        <w:t>djeun's</w:t>
      </w:r>
      <w:proofErr w:type="spellEnd"/>
      <w:r w:rsidR="00F201B2" w:rsidRPr="00F201B2">
        <w:rPr>
          <w:rStyle w:val="author-a-z79zz65zz90zdz82z26z79zx5iz66zz66zhwz78z"/>
          <w:rFonts w:ascii="Frutiger" w:hAnsi="Frutiger"/>
          <w:sz w:val="20"/>
          <w:szCs w:val="20"/>
          <w:lang w:val="fr-FR"/>
        </w:rPr>
        <w:t xml:space="preserve">, exécutent des descentes "anti-racaille" dans le métro : "Nous allons emprunter une ligne de bout en bout et nous arrêter à chaque station", détaille Damien </w:t>
      </w:r>
      <w:proofErr w:type="spellStart"/>
      <w:r w:rsidR="00F201B2" w:rsidRPr="00F201B2">
        <w:rPr>
          <w:rStyle w:val="author-a-z79zz65zz90zdz82z26z79zx5iz66zz66zhwz78z"/>
          <w:rFonts w:ascii="Frutiger" w:hAnsi="Frutiger"/>
          <w:sz w:val="20"/>
          <w:szCs w:val="20"/>
          <w:lang w:val="fr-FR"/>
        </w:rPr>
        <w:t>Rieu</w:t>
      </w:r>
      <w:proofErr w:type="spellEnd"/>
      <w:r w:rsidR="00F201B2" w:rsidRPr="00F201B2">
        <w:rPr>
          <w:rStyle w:val="author-a-z79zz65zz90zdz82z26z79zx5iz66zz66zhwz78z"/>
          <w:rFonts w:ascii="Frutiger" w:hAnsi="Frutiger"/>
          <w:sz w:val="20"/>
          <w:szCs w:val="20"/>
          <w:lang w:val="fr-FR"/>
        </w:rPr>
        <w:t>, porte-parole du mouvement. "Si quelque chose se passe on intervient."</w:t>
      </w:r>
    </w:p>
    <w:p w:rsidR="00A406E7" w:rsidRPr="00F201B2" w:rsidRDefault="00413ACC" w:rsidP="006E5267">
      <w:pPr>
        <w:jc w:val="both"/>
        <w:rPr>
          <w:rStyle w:val="author-a-z79zz65zz90zdz82z26z79zx5iz66zz66zhwz78z"/>
          <w:rFonts w:ascii="Frutiger" w:hAnsi="Frutiger"/>
          <w:sz w:val="20"/>
          <w:szCs w:val="20"/>
          <w:lang w:val="fr-FR"/>
        </w:rPr>
      </w:pPr>
      <w:r w:rsidRPr="00F201B2">
        <w:rPr>
          <w:rStyle w:val="author-a-z79zz65zz90zdz82z26z79zx5iz66zz66zhwz78z"/>
          <w:rFonts w:ascii="Frutiger" w:hAnsi="Frutiger"/>
          <w:sz w:val="20"/>
          <w:szCs w:val="20"/>
          <w:lang w:val="fr-FR"/>
        </w:rPr>
        <w:t>La boucle - celle de la méfiance de l'autre, de la préservation "physique" des classes et de l'exclusion - est ainsi bouclée et nous sommes entrés dedans sans même nous en rendre compte…</w:t>
      </w:r>
      <w:r w:rsidR="00F201B2" w:rsidRPr="00F201B2">
        <w:rPr>
          <w:rStyle w:val="author-a-z79zz65zz90zdz82z26z79zx5iz66zz66zhwz78z"/>
          <w:rFonts w:ascii="Frutiger" w:hAnsi="Frutiger"/>
          <w:sz w:val="20"/>
          <w:szCs w:val="20"/>
          <w:lang w:val="fr-FR"/>
        </w:rPr>
        <w:t xml:space="preserve"> </w:t>
      </w:r>
    </w:p>
    <w:p w:rsidR="00A406E7" w:rsidRPr="00F201B2" w:rsidRDefault="00957ED9" w:rsidP="00AB0370">
      <w:pPr>
        <w:jc w:val="both"/>
        <w:rPr>
          <w:rStyle w:val="author-a-z79zz65zz90zdz82z26z79zx5iz66zz66zhwz78z"/>
          <w:rFonts w:ascii="Frutiger" w:hAnsi="Frutiger"/>
          <w:sz w:val="20"/>
          <w:szCs w:val="20"/>
          <w:u w:val="single"/>
          <w:lang w:val="fr-FR"/>
        </w:rPr>
      </w:pPr>
      <w:r>
        <w:rPr>
          <w:rStyle w:val="author-a-z79zz65zz90zdz82z26z79zx5iz66zz66zhwz78z"/>
          <w:rFonts w:ascii="Frutiger" w:hAnsi="Frutiger"/>
          <w:sz w:val="20"/>
          <w:szCs w:val="20"/>
          <w:u w:val="single"/>
          <w:lang w:val="fr-FR"/>
        </w:rPr>
        <w:t>Mais alors, e</w:t>
      </w:r>
      <w:r w:rsidR="002D31E6" w:rsidRPr="00F201B2">
        <w:rPr>
          <w:rStyle w:val="author-a-z79zz65zz90zdz82z26z79zx5iz66zz66zhwz78z"/>
          <w:rFonts w:ascii="Frutiger" w:hAnsi="Frutiger"/>
          <w:sz w:val="20"/>
          <w:szCs w:val="20"/>
          <w:u w:val="single"/>
          <w:lang w:val="fr-FR"/>
        </w:rPr>
        <w:t>xiste-t-il une violence propre à l'urbain</w:t>
      </w:r>
      <w:r w:rsidR="002D31E6" w:rsidRPr="00F201B2">
        <w:rPr>
          <w:rStyle w:val="author-a-z79zz65zz90zdz82z26z79zx5iz66zz66zhwz78z"/>
          <w:rFonts w:ascii="Frutiger" w:hAnsi="Frutiger" w:hint="eastAsia"/>
          <w:sz w:val="20"/>
          <w:szCs w:val="20"/>
          <w:u w:val="single"/>
          <w:lang w:val="fr-FR"/>
        </w:rPr>
        <w:t> </w:t>
      </w:r>
      <w:r w:rsidR="002D31E6" w:rsidRPr="00F201B2">
        <w:rPr>
          <w:rStyle w:val="author-a-z79zz65zz90zdz82z26z79zx5iz66zz66zhwz78z"/>
          <w:rFonts w:ascii="Frutiger" w:hAnsi="Frutiger"/>
          <w:sz w:val="20"/>
          <w:szCs w:val="20"/>
          <w:u w:val="single"/>
          <w:lang w:val="fr-FR"/>
        </w:rPr>
        <w:t xml:space="preserve">? </w:t>
      </w:r>
      <w:r w:rsidR="00A406E7" w:rsidRPr="00F201B2">
        <w:rPr>
          <w:rStyle w:val="author-a-z79zz65zz90zdz82z26z79zx5iz66zz66zhwz78z"/>
          <w:rFonts w:ascii="Frutiger" w:hAnsi="Frutiger"/>
          <w:sz w:val="20"/>
          <w:szCs w:val="20"/>
          <w:u w:val="single"/>
          <w:lang w:val="fr-FR"/>
        </w:rPr>
        <w:t>Ou bien urbanise-t-on une problématique sociale?</w:t>
      </w:r>
    </w:p>
    <w:p w:rsidR="009B48EA" w:rsidRPr="00F201B2" w:rsidRDefault="006E5267" w:rsidP="00AB0370">
      <w:pPr>
        <w:jc w:val="both"/>
        <w:rPr>
          <w:rStyle w:val="author-a-z79zz65zz90zdz82z26z79zx5iz66zz66zhwz78z"/>
          <w:rFonts w:ascii="Frutiger" w:hAnsi="Frutiger"/>
          <w:sz w:val="20"/>
          <w:szCs w:val="20"/>
          <w:lang w:val="fr-FR"/>
        </w:rPr>
      </w:pPr>
      <w:r w:rsidRPr="00F201B2">
        <w:rPr>
          <w:rStyle w:val="author-a-z79zz65zz90zdz82z26z79zx5iz66zz66zhwz78z"/>
          <w:rFonts w:ascii="Frutiger" w:hAnsi="Frutiger"/>
          <w:sz w:val="20"/>
          <w:szCs w:val="20"/>
          <w:lang w:val="fr-FR"/>
        </w:rPr>
        <w:t>E</w:t>
      </w:r>
      <w:r w:rsidR="002D31E6" w:rsidRPr="00F201B2">
        <w:rPr>
          <w:rStyle w:val="author-a-z79zz65zz90zdz82z26z79zx5iz66zz66zhwz78z"/>
          <w:rFonts w:ascii="Frutiger" w:hAnsi="Frutiger"/>
          <w:sz w:val="20"/>
          <w:szCs w:val="20"/>
          <w:lang w:val="fr-FR"/>
        </w:rPr>
        <w:t>n « spatialisant » des questions s</w:t>
      </w:r>
      <w:r w:rsidR="009B48EA" w:rsidRPr="00F201B2">
        <w:rPr>
          <w:rStyle w:val="author-a-z79zz65zz90zdz82z26z79zx5iz66zz66zhwz78z"/>
          <w:rFonts w:ascii="Frutiger" w:hAnsi="Frutiger"/>
          <w:sz w:val="20"/>
          <w:szCs w:val="20"/>
          <w:lang w:val="fr-FR"/>
        </w:rPr>
        <w:t xml:space="preserve">ocio-économiques plus globales - telles les </w:t>
      </w:r>
      <w:r w:rsidR="002D31E6" w:rsidRPr="00F201B2">
        <w:rPr>
          <w:rStyle w:val="author-a-z79zz65zz90zdz82z26z79zx5iz66zz66zhwz78z"/>
          <w:rFonts w:ascii="Frutiger" w:hAnsi="Frutiger"/>
          <w:sz w:val="20"/>
          <w:szCs w:val="20"/>
          <w:lang w:val="fr-FR"/>
        </w:rPr>
        <w:t>inégalités face à l’accès à l’emploi, à l’éducation,</w:t>
      </w:r>
      <w:r w:rsidR="009B48EA" w:rsidRPr="00F201B2">
        <w:rPr>
          <w:rStyle w:val="author-a-z79zz65zz90zdz82z26z79zx5iz66zz66zhwz78z"/>
          <w:rFonts w:ascii="Frutiger" w:hAnsi="Frutiger"/>
          <w:sz w:val="20"/>
          <w:szCs w:val="20"/>
          <w:lang w:val="fr-FR"/>
        </w:rPr>
        <w:t xml:space="preserve"> au logement, les </w:t>
      </w:r>
      <w:r w:rsidR="002D31E6" w:rsidRPr="00F201B2">
        <w:rPr>
          <w:rStyle w:val="author-a-z79zz65zz90zdz82z26z79zx5iz66zz66zhwz78z"/>
          <w:rFonts w:ascii="Frutiger" w:hAnsi="Frutiger"/>
          <w:sz w:val="20"/>
          <w:szCs w:val="20"/>
          <w:lang w:val="fr-FR"/>
        </w:rPr>
        <w:t xml:space="preserve">violences, </w:t>
      </w:r>
      <w:r w:rsidR="009B48EA" w:rsidRPr="00F201B2">
        <w:rPr>
          <w:rStyle w:val="author-a-z79zz65zz90zdz82z26z79zx5iz66zz66zhwz78z"/>
          <w:rFonts w:ascii="Frutiger" w:hAnsi="Frutiger"/>
          <w:sz w:val="20"/>
          <w:szCs w:val="20"/>
          <w:lang w:val="fr-FR"/>
        </w:rPr>
        <w:t xml:space="preserve">le </w:t>
      </w:r>
      <w:r w:rsidR="00DF1605">
        <w:rPr>
          <w:rStyle w:val="author-a-z79zz65zz90zdz82z26z79zx5iz66zz66zhwz78z"/>
          <w:rFonts w:ascii="Frutiger" w:hAnsi="Frutiger"/>
          <w:sz w:val="20"/>
          <w:szCs w:val="20"/>
          <w:lang w:val="fr-FR"/>
        </w:rPr>
        <w:t>racisme ou</w:t>
      </w:r>
      <w:r w:rsidR="002D31E6" w:rsidRPr="00F201B2">
        <w:rPr>
          <w:rStyle w:val="author-a-z79zz65zz90zdz82z26z79zx5iz66zz66zhwz78z"/>
          <w:rFonts w:ascii="Frutiger" w:hAnsi="Frutiger"/>
          <w:sz w:val="20"/>
          <w:szCs w:val="20"/>
          <w:lang w:val="fr-FR"/>
        </w:rPr>
        <w:t xml:space="preserve"> </w:t>
      </w:r>
      <w:r w:rsidR="009B48EA" w:rsidRPr="00F201B2">
        <w:rPr>
          <w:rStyle w:val="author-a-z79zz65zz90zdz82z26z79zx5iz66zz66zhwz78z"/>
          <w:rFonts w:ascii="Frutiger" w:hAnsi="Frutiger"/>
          <w:sz w:val="20"/>
          <w:szCs w:val="20"/>
          <w:lang w:val="fr-FR"/>
        </w:rPr>
        <w:t>l’</w:t>
      </w:r>
      <w:r w:rsidR="002D31E6" w:rsidRPr="00F201B2">
        <w:rPr>
          <w:rStyle w:val="author-a-z79zz65zz90zdz82z26z79zx5iz66zz66zhwz78z"/>
          <w:rFonts w:ascii="Frutiger" w:hAnsi="Frutiger"/>
          <w:sz w:val="20"/>
          <w:szCs w:val="20"/>
          <w:lang w:val="fr-FR"/>
        </w:rPr>
        <w:t>exclusion</w:t>
      </w:r>
      <w:r w:rsidR="009B48EA" w:rsidRPr="00F201B2">
        <w:rPr>
          <w:rStyle w:val="author-a-z79zz65zz90zdz82z26z79zx5iz66zz66zhwz78z"/>
          <w:rFonts w:ascii="Frutiger" w:hAnsi="Frutiger"/>
          <w:sz w:val="20"/>
          <w:szCs w:val="20"/>
          <w:lang w:val="fr-FR"/>
        </w:rPr>
        <w:t xml:space="preserve"> -</w:t>
      </w:r>
      <w:r w:rsidR="002D31E6" w:rsidRPr="00F201B2">
        <w:rPr>
          <w:rStyle w:val="author-a-z79zz65zz90zdz82z26z79zx5iz66zz66zhwz78z"/>
          <w:rFonts w:ascii="Frutiger" w:hAnsi="Frutiger"/>
          <w:sz w:val="20"/>
          <w:szCs w:val="20"/>
          <w:lang w:val="fr-FR"/>
        </w:rPr>
        <w:t xml:space="preserve"> on exerce une violence sur des minorités déjà opprimées. La violence engendre la violence</w:t>
      </w:r>
      <w:r w:rsidR="009B48EA" w:rsidRPr="00F201B2">
        <w:rPr>
          <w:rStyle w:val="author-a-z79zz65zz90zdz82z26z79zx5iz66zz66zhwz78z"/>
          <w:rFonts w:ascii="Frutiger" w:hAnsi="Frutiger"/>
          <w:sz w:val="20"/>
          <w:szCs w:val="20"/>
          <w:lang w:val="fr-FR"/>
        </w:rPr>
        <w:t>. C</w:t>
      </w:r>
      <w:r w:rsidR="002D31E6" w:rsidRPr="00F201B2">
        <w:rPr>
          <w:rStyle w:val="author-a-z79zz65zz90zdz82z26z79zx5iz66zz66zhwz78z"/>
          <w:rFonts w:ascii="Frutiger" w:hAnsi="Frutiger"/>
          <w:sz w:val="20"/>
          <w:szCs w:val="20"/>
          <w:lang w:val="fr-FR"/>
        </w:rPr>
        <w:t>ette dernière</w:t>
      </w:r>
      <w:r w:rsidR="009B48EA" w:rsidRPr="00F201B2">
        <w:rPr>
          <w:rStyle w:val="author-a-z79zz65zz90zdz82z26z79zx5iz66zz66zhwz78z"/>
          <w:rFonts w:ascii="Frutiger" w:hAnsi="Frutiger"/>
          <w:sz w:val="20"/>
          <w:szCs w:val="20"/>
          <w:lang w:val="fr-FR"/>
        </w:rPr>
        <w:t>, la violence « urbaine »,</w:t>
      </w:r>
      <w:r w:rsidR="002D31E6" w:rsidRPr="00F201B2">
        <w:rPr>
          <w:rStyle w:val="author-a-z79zz65zz90zdz82z26z79zx5iz66zz66zhwz78z"/>
          <w:rFonts w:ascii="Frutiger" w:hAnsi="Frutiger"/>
          <w:sz w:val="20"/>
          <w:szCs w:val="20"/>
          <w:lang w:val="fr-FR"/>
        </w:rPr>
        <w:t xml:space="preserve"> est ensuite</w:t>
      </w:r>
      <w:r w:rsidR="009B48EA" w:rsidRPr="00F201B2">
        <w:rPr>
          <w:rStyle w:val="author-a-z79zz65zz90zdz82z26z79zx5iz66zz66zhwz78z"/>
          <w:rFonts w:ascii="Frutiger" w:hAnsi="Frutiger"/>
          <w:sz w:val="20"/>
          <w:szCs w:val="20"/>
          <w:lang w:val="fr-FR"/>
        </w:rPr>
        <w:t xml:space="preserve"> largement</w:t>
      </w:r>
      <w:r w:rsidR="002D31E6" w:rsidRPr="00F201B2">
        <w:rPr>
          <w:rStyle w:val="author-a-z79zz65zz90zdz82z26z79zx5iz66zz66zhwz78z"/>
          <w:rFonts w:ascii="Frutiger" w:hAnsi="Frutiger"/>
          <w:sz w:val="20"/>
          <w:szCs w:val="20"/>
          <w:lang w:val="fr-FR"/>
        </w:rPr>
        <w:t xml:space="preserve"> médiatisée </w:t>
      </w:r>
      <w:r w:rsidR="009B48EA" w:rsidRPr="00F201B2">
        <w:rPr>
          <w:rStyle w:val="author-a-z79zz65zz90zdz82z26z79zx5iz66zz66zhwz78z"/>
          <w:rFonts w:ascii="Frutiger" w:hAnsi="Frutiger"/>
          <w:sz w:val="20"/>
          <w:szCs w:val="20"/>
          <w:lang w:val="fr-FR"/>
        </w:rPr>
        <w:t>(</w:t>
      </w:r>
      <w:r w:rsidR="002D31E6" w:rsidRPr="00F201B2">
        <w:rPr>
          <w:rStyle w:val="author-a-z79zz65zz90zdz82z26z79zx5iz66zz66zhwz78z"/>
          <w:rFonts w:ascii="Frutiger" w:hAnsi="Frutiger"/>
          <w:sz w:val="20"/>
          <w:szCs w:val="20"/>
          <w:lang w:val="fr-FR"/>
        </w:rPr>
        <w:t>« des voitures ont encore brulé dans telle banlieue ! »)</w:t>
      </w:r>
      <w:r w:rsidR="009B48EA" w:rsidRPr="00F201B2">
        <w:rPr>
          <w:rStyle w:val="author-a-z79zz65zz90zdz82z26z79zx5iz66zz66zhwz78z"/>
          <w:rFonts w:ascii="Frutiger" w:hAnsi="Frutiger"/>
          <w:sz w:val="20"/>
          <w:szCs w:val="20"/>
          <w:lang w:val="fr-FR"/>
        </w:rPr>
        <w:t>. C</w:t>
      </w:r>
      <w:r w:rsidR="002D31E6" w:rsidRPr="00F201B2">
        <w:rPr>
          <w:rStyle w:val="author-a-z79zz65zz90zdz82z26z79zx5iz66zz66zhwz78z"/>
          <w:rFonts w:ascii="Frutiger" w:hAnsi="Frutiger"/>
          <w:sz w:val="20"/>
          <w:szCs w:val="20"/>
          <w:lang w:val="fr-FR"/>
        </w:rPr>
        <w:t>e qui effraie les « bon</w:t>
      </w:r>
      <w:r w:rsidR="009B48EA" w:rsidRPr="00F201B2">
        <w:rPr>
          <w:rStyle w:val="author-a-z79zz65zz90zdz82z26z79zx5iz66zz66zhwz78z"/>
          <w:rFonts w:ascii="Frutiger" w:hAnsi="Frutiger"/>
          <w:sz w:val="20"/>
          <w:szCs w:val="20"/>
          <w:lang w:val="fr-FR"/>
        </w:rPr>
        <w:t>s</w:t>
      </w:r>
      <w:r w:rsidR="002D31E6" w:rsidRPr="00F201B2">
        <w:rPr>
          <w:rStyle w:val="author-a-z79zz65zz90zdz82z26z79zx5iz66zz66zhwz78z"/>
          <w:rFonts w:ascii="Frutiger" w:hAnsi="Frutiger"/>
          <w:sz w:val="20"/>
          <w:szCs w:val="20"/>
          <w:lang w:val="fr-FR"/>
        </w:rPr>
        <w:t xml:space="preserve"> citoyens » qui demandent, de fait, qu’on les protège de telle ou telle population… La stigmatisation est donc plus forte et les solutions trouvées pour lutter contre l’insécurité plus drastiques (</w:t>
      </w:r>
      <w:proofErr w:type="spellStart"/>
      <w:r w:rsidR="002D31E6" w:rsidRPr="00F201B2">
        <w:rPr>
          <w:rStyle w:val="author-a-z79zz65zz90zdz82z26z79zx5iz66zz66zhwz78z"/>
          <w:rFonts w:ascii="Frutiger" w:hAnsi="Frutiger"/>
          <w:sz w:val="20"/>
          <w:szCs w:val="20"/>
          <w:lang w:val="fr-FR"/>
        </w:rPr>
        <w:t>vidéo-surveillance</w:t>
      </w:r>
      <w:proofErr w:type="spellEnd"/>
      <w:r w:rsidR="002D31E6" w:rsidRPr="00F201B2">
        <w:rPr>
          <w:rStyle w:val="author-a-z79zz65zz90zdz82z26z79zx5iz66zz66zhwz78z"/>
          <w:rFonts w:ascii="Frutiger" w:hAnsi="Frutiger"/>
          <w:sz w:val="20"/>
          <w:szCs w:val="20"/>
          <w:lang w:val="fr-FR"/>
        </w:rPr>
        <w:t>, ultrason anti-jeunes -pas jeunes cadre</w:t>
      </w:r>
      <w:r w:rsidR="00270C9B" w:rsidRPr="00F201B2">
        <w:rPr>
          <w:rStyle w:val="author-a-z79zz65zz90zdz82z26z79zx5iz66zz66zhwz78z"/>
          <w:rFonts w:ascii="Frutiger" w:hAnsi="Frutiger"/>
          <w:sz w:val="20"/>
          <w:szCs w:val="20"/>
          <w:lang w:val="fr-FR"/>
        </w:rPr>
        <w:t>s</w:t>
      </w:r>
      <w:r w:rsidR="002D31E6" w:rsidRPr="00F201B2">
        <w:rPr>
          <w:rStyle w:val="author-a-z79zz65zz90zdz82z26z79zx5iz66zz66zhwz78z"/>
          <w:rFonts w:ascii="Frutiger" w:hAnsi="Frutiger"/>
          <w:sz w:val="20"/>
          <w:szCs w:val="20"/>
          <w:lang w:val="fr-FR"/>
        </w:rPr>
        <w:t xml:space="preserve"> dynamique</w:t>
      </w:r>
      <w:r w:rsidR="00270C9B" w:rsidRPr="00F201B2">
        <w:rPr>
          <w:rStyle w:val="author-a-z79zz65zz90zdz82z26z79zx5iz66zz66zhwz78z"/>
          <w:rFonts w:ascii="Frutiger" w:hAnsi="Frutiger"/>
          <w:sz w:val="20"/>
          <w:szCs w:val="20"/>
          <w:lang w:val="fr-FR"/>
        </w:rPr>
        <w:t>s</w:t>
      </w:r>
      <w:r w:rsidR="002D31E6" w:rsidRPr="00F201B2">
        <w:rPr>
          <w:rStyle w:val="author-a-z79zz65zz90zdz82z26z79zx5iz66zz66zhwz78z"/>
          <w:rFonts w:ascii="Frutiger" w:hAnsi="Frutiger"/>
          <w:sz w:val="20"/>
          <w:szCs w:val="20"/>
          <w:lang w:val="fr-FR"/>
        </w:rPr>
        <w:t xml:space="preserve"> bien sûr-, police de proximité, implication citoyenne …). </w:t>
      </w:r>
    </w:p>
    <w:p w:rsidR="00A406E7" w:rsidRPr="00F201B2" w:rsidRDefault="009B48EA" w:rsidP="00AB0370">
      <w:pPr>
        <w:jc w:val="both"/>
        <w:rPr>
          <w:rStyle w:val="author-a-z79zz65zz90zdz82z26z79zx5iz66zz66zhwz78z"/>
          <w:rFonts w:ascii="Frutiger" w:hAnsi="Frutiger"/>
          <w:sz w:val="20"/>
          <w:szCs w:val="20"/>
          <w:lang w:val="fr-FR"/>
        </w:rPr>
      </w:pPr>
      <w:r w:rsidRPr="00F201B2">
        <w:rPr>
          <w:rStyle w:val="author-a-z79zz65zz90zdz82z26z79zx5iz66zz66zhwz78z"/>
          <w:rFonts w:ascii="Frutiger" w:hAnsi="Frutiger"/>
          <w:sz w:val="20"/>
          <w:szCs w:val="20"/>
          <w:lang w:val="fr-FR"/>
        </w:rPr>
        <w:t>Beau cercle vicieux, au sein duquel l’aménagement « sécuritaire » du territoire joue un rôle bien dérangeant</w:t>
      </w:r>
      <w:r w:rsidR="00A406E7" w:rsidRPr="00F201B2">
        <w:rPr>
          <w:rStyle w:val="author-a-z79zz65zz90zdz82z26z79zx5iz66zz66zhwz78z"/>
          <w:rFonts w:ascii="Frutiger" w:hAnsi="Frutiger"/>
          <w:sz w:val="20"/>
          <w:szCs w:val="20"/>
          <w:lang w:val="fr-FR"/>
        </w:rPr>
        <w:t xml:space="preserve"> ... </w:t>
      </w:r>
    </w:p>
    <w:sectPr w:rsidR="00A406E7" w:rsidRPr="00F201B2" w:rsidSect="00E86855">
      <w:pgSz w:w="16834" w:h="11904" w:orient="landscape"/>
      <w:pgMar w:top="709" w:right="851" w:bottom="851" w:left="851" w:header="709" w:footer="709" w:gutter="0"/>
      <w:cols w:num="2" w:space="8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F9" w:rsidRDefault="001961F9">
      <w:pPr>
        <w:spacing w:after="0"/>
      </w:pPr>
      <w:r>
        <w:separator/>
      </w:r>
    </w:p>
  </w:endnote>
  <w:endnote w:type="continuationSeparator" w:id="0">
    <w:p w:rsidR="001961F9" w:rsidRDefault="00196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F9" w:rsidRDefault="001961F9">
      <w:pPr>
        <w:spacing w:after="0"/>
      </w:pPr>
      <w:r>
        <w:separator/>
      </w:r>
    </w:p>
  </w:footnote>
  <w:footnote w:type="continuationSeparator" w:id="0">
    <w:p w:rsidR="001961F9" w:rsidRDefault="001961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40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4C7859"/>
    <w:multiLevelType w:val="multilevel"/>
    <w:tmpl w:val="1DA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rsids>
    <w:rsidRoot w:val="00A75CBB"/>
    <w:rsid w:val="00070328"/>
    <w:rsid w:val="00171624"/>
    <w:rsid w:val="001961F9"/>
    <w:rsid w:val="00212AFA"/>
    <w:rsid w:val="00270C9B"/>
    <w:rsid w:val="002A4CA8"/>
    <w:rsid w:val="002B5A2D"/>
    <w:rsid w:val="002D31E6"/>
    <w:rsid w:val="002E7741"/>
    <w:rsid w:val="00310881"/>
    <w:rsid w:val="00310C40"/>
    <w:rsid w:val="00402C58"/>
    <w:rsid w:val="00413ACC"/>
    <w:rsid w:val="00533802"/>
    <w:rsid w:val="00545CE5"/>
    <w:rsid w:val="00646CA8"/>
    <w:rsid w:val="006E5267"/>
    <w:rsid w:val="00725C3B"/>
    <w:rsid w:val="00734F87"/>
    <w:rsid w:val="0079286A"/>
    <w:rsid w:val="007A277C"/>
    <w:rsid w:val="0081685C"/>
    <w:rsid w:val="00844238"/>
    <w:rsid w:val="008F7DD8"/>
    <w:rsid w:val="00915661"/>
    <w:rsid w:val="00957ED9"/>
    <w:rsid w:val="009B48EA"/>
    <w:rsid w:val="009C189C"/>
    <w:rsid w:val="00A406E7"/>
    <w:rsid w:val="00A44AF5"/>
    <w:rsid w:val="00A75CBB"/>
    <w:rsid w:val="00AB0370"/>
    <w:rsid w:val="00AF49B4"/>
    <w:rsid w:val="00B250A1"/>
    <w:rsid w:val="00B32D24"/>
    <w:rsid w:val="00B51636"/>
    <w:rsid w:val="00C46B94"/>
    <w:rsid w:val="00D37B20"/>
    <w:rsid w:val="00DD1AC8"/>
    <w:rsid w:val="00DF1605"/>
    <w:rsid w:val="00E86855"/>
    <w:rsid w:val="00E94F3A"/>
    <w:rsid w:val="00F201B2"/>
    <w:rsid w:val="00F46C77"/>
    <w:rsid w:val="00F55F85"/>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75CBB"/>
    <w:pPr>
      <w:spacing w:after="200"/>
    </w:pPr>
    <w:rPr>
      <w:sz w:val="24"/>
      <w:szCs w:val="24"/>
      <w:lang w:val="en-GB" w:eastAsia="en-US"/>
    </w:rPr>
  </w:style>
  <w:style w:type="paragraph" w:styleId="Titre4">
    <w:name w:val="heading 4"/>
    <w:basedOn w:val="Normal"/>
    <w:link w:val="Titre4Car"/>
    <w:uiPriority w:val="9"/>
    <w:qFormat/>
    <w:rsid w:val="00D979C5"/>
    <w:pPr>
      <w:spacing w:beforeLines="1" w:afterLines="1"/>
      <w:outlineLvl w:val="3"/>
    </w:pPr>
    <w:rPr>
      <w:rFonts w:ascii="Times" w:hAnsi="Times"/>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A21C5"/>
  </w:style>
  <w:style w:type="paragraph" w:styleId="En-tte">
    <w:name w:val="header"/>
    <w:basedOn w:val="Normal"/>
    <w:link w:val="En-tteCar"/>
    <w:uiPriority w:val="99"/>
    <w:semiHidden/>
    <w:unhideWhenUsed/>
    <w:rsid w:val="00431465"/>
    <w:pPr>
      <w:tabs>
        <w:tab w:val="center" w:pos="4536"/>
        <w:tab w:val="right" w:pos="9072"/>
      </w:tabs>
      <w:spacing w:after="0"/>
    </w:pPr>
  </w:style>
  <w:style w:type="character" w:customStyle="1" w:styleId="En-tteCar">
    <w:name w:val="En-tête Car"/>
    <w:link w:val="En-tte"/>
    <w:uiPriority w:val="99"/>
    <w:semiHidden/>
    <w:rsid w:val="00431465"/>
    <w:rPr>
      <w:lang w:val="en-GB"/>
    </w:rPr>
  </w:style>
  <w:style w:type="paragraph" w:styleId="Pieddepage">
    <w:name w:val="footer"/>
    <w:basedOn w:val="Normal"/>
    <w:link w:val="PieddepageCar"/>
    <w:uiPriority w:val="99"/>
    <w:semiHidden/>
    <w:unhideWhenUsed/>
    <w:rsid w:val="00431465"/>
    <w:pPr>
      <w:tabs>
        <w:tab w:val="center" w:pos="4536"/>
        <w:tab w:val="right" w:pos="9072"/>
      </w:tabs>
      <w:spacing w:after="0"/>
    </w:pPr>
  </w:style>
  <w:style w:type="character" w:customStyle="1" w:styleId="PieddepageCar">
    <w:name w:val="Pied de page Car"/>
    <w:link w:val="Pieddepage"/>
    <w:uiPriority w:val="99"/>
    <w:semiHidden/>
    <w:rsid w:val="00431465"/>
    <w:rPr>
      <w:lang w:val="en-GB"/>
    </w:rPr>
  </w:style>
  <w:style w:type="character" w:styleId="Accentuation">
    <w:name w:val="Emphasis"/>
    <w:uiPriority w:val="20"/>
    <w:qFormat/>
    <w:rsid w:val="00AE4CCB"/>
    <w:rPr>
      <w:i/>
    </w:rPr>
  </w:style>
  <w:style w:type="character" w:styleId="Lienhypertexte">
    <w:name w:val="Hyperlink"/>
    <w:uiPriority w:val="99"/>
    <w:unhideWhenUsed/>
    <w:rsid w:val="005C631D"/>
    <w:rPr>
      <w:color w:val="0000FF"/>
      <w:u w:val="single"/>
    </w:rPr>
  </w:style>
  <w:style w:type="paragraph" w:customStyle="1" w:styleId="Tramemoyenne1-Accent11">
    <w:name w:val="Trame moyenne 1 - Accent 11"/>
    <w:rsid w:val="005C631D"/>
    <w:pPr>
      <w:suppressAutoHyphens/>
      <w:autoSpaceDN w:val="0"/>
      <w:textAlignment w:val="baseline"/>
    </w:pPr>
    <w:rPr>
      <w:rFonts w:ascii="Calibri" w:eastAsia="DejaVu Sans" w:hAnsi="Calibri" w:cs="Calibri"/>
      <w:kern w:val="3"/>
      <w:sz w:val="22"/>
      <w:szCs w:val="22"/>
      <w:lang w:eastAsia="en-US"/>
    </w:rPr>
  </w:style>
  <w:style w:type="character" w:styleId="Numrodepage">
    <w:name w:val="page number"/>
    <w:basedOn w:val="Policepardfaut"/>
    <w:uiPriority w:val="99"/>
    <w:semiHidden/>
    <w:unhideWhenUsed/>
    <w:rsid w:val="002B6FE4"/>
  </w:style>
  <w:style w:type="character" w:customStyle="1" w:styleId="Titre4Car">
    <w:name w:val="Titre 4 Car"/>
    <w:link w:val="Titre4"/>
    <w:uiPriority w:val="9"/>
    <w:rsid w:val="00D979C5"/>
    <w:rPr>
      <w:rFonts w:ascii="Times" w:hAnsi="Times"/>
      <w:b/>
      <w:sz w:val="24"/>
    </w:rPr>
  </w:style>
  <w:style w:type="paragraph" w:styleId="NormalWeb">
    <w:name w:val="Normal (Web)"/>
    <w:basedOn w:val="Normal"/>
    <w:uiPriority w:val="99"/>
    <w:rsid w:val="00D979C5"/>
    <w:pPr>
      <w:spacing w:beforeLines="1" w:afterLines="1"/>
    </w:pPr>
    <w:rPr>
      <w:rFonts w:ascii="Times" w:hAnsi="Times"/>
      <w:sz w:val="20"/>
      <w:szCs w:val="20"/>
      <w:lang w:val="fr-FR" w:eastAsia="fr-FR"/>
    </w:rPr>
  </w:style>
  <w:style w:type="character" w:styleId="lev">
    <w:name w:val="Strong"/>
    <w:uiPriority w:val="22"/>
    <w:qFormat/>
    <w:rsid w:val="00D979C5"/>
    <w:rPr>
      <w:b/>
    </w:rPr>
  </w:style>
  <w:style w:type="paragraph" w:styleId="AdresseHTML">
    <w:name w:val="HTML Address"/>
    <w:basedOn w:val="Normal"/>
    <w:link w:val="AdresseHTMLCar"/>
    <w:uiPriority w:val="99"/>
    <w:rsid w:val="00593320"/>
    <w:pPr>
      <w:spacing w:after="0"/>
    </w:pPr>
    <w:rPr>
      <w:rFonts w:ascii="Times" w:hAnsi="Times"/>
      <w:i/>
      <w:sz w:val="20"/>
      <w:szCs w:val="20"/>
      <w:lang w:val="fr-FR" w:eastAsia="fr-FR"/>
    </w:rPr>
  </w:style>
  <w:style w:type="character" w:customStyle="1" w:styleId="AdresseHTMLCar">
    <w:name w:val="Adresse HTML Car"/>
    <w:link w:val="AdresseHTML"/>
    <w:uiPriority w:val="99"/>
    <w:rsid w:val="00593320"/>
    <w:rPr>
      <w:rFonts w:ascii="Times" w:hAnsi="Times"/>
      <w:i/>
    </w:rPr>
  </w:style>
  <w:style w:type="character" w:styleId="Lienhypertextesuivivisit">
    <w:name w:val="FollowedHyperlink"/>
    <w:uiPriority w:val="99"/>
    <w:rsid w:val="00593320"/>
    <w:rPr>
      <w:color w:val="0000FF"/>
      <w:u w:val="single"/>
    </w:rPr>
  </w:style>
  <w:style w:type="character" w:customStyle="1" w:styleId="author-a-z79zz65zz90zdz82z26z79zx5iz66zz66zhwz78z">
    <w:name w:val="author-a-z79zz65zz90zdz82z26z79zx5iz66zz66zhwz78z"/>
    <w:rsid w:val="00413ACC"/>
  </w:style>
  <w:style w:type="character" w:customStyle="1" w:styleId="author-a-2z73zz89zz68zc2z68zawyz77zp9xz69zz84z">
    <w:name w:val="author-a-2z73zz89zz68zc2z68zawyz77zp9xz69zz84z"/>
    <w:rsid w:val="00413ACC"/>
  </w:style>
  <w:style w:type="character" w:customStyle="1" w:styleId="author-a-nz76zhz73zz69zpi0vu26kz66zz76ze">
    <w:name w:val="author-a-nz76zhz73zz69zpi0vu26kz66zz76ze"/>
    <w:rsid w:val="00413ACC"/>
  </w:style>
  <w:style w:type="paragraph" w:styleId="Textedebulles">
    <w:name w:val="Balloon Text"/>
    <w:basedOn w:val="Normal"/>
    <w:link w:val="TextedebullesCar"/>
    <w:rsid w:val="00B250A1"/>
    <w:pPr>
      <w:spacing w:after="0"/>
    </w:pPr>
    <w:rPr>
      <w:rFonts w:ascii="Tahoma" w:hAnsi="Tahoma" w:cs="Tahoma"/>
      <w:sz w:val="16"/>
      <w:szCs w:val="16"/>
    </w:rPr>
  </w:style>
  <w:style w:type="character" w:customStyle="1" w:styleId="TextedebullesCar">
    <w:name w:val="Texte de bulles Car"/>
    <w:basedOn w:val="Policepardfaut"/>
    <w:link w:val="Textedebulles"/>
    <w:rsid w:val="00B250A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0715440">
      <w:bodyDiv w:val="1"/>
      <w:marLeft w:val="0"/>
      <w:marRight w:val="0"/>
      <w:marTop w:val="0"/>
      <w:marBottom w:val="0"/>
      <w:divBdr>
        <w:top w:val="none" w:sz="0" w:space="0" w:color="auto"/>
        <w:left w:val="none" w:sz="0" w:space="0" w:color="auto"/>
        <w:bottom w:val="none" w:sz="0" w:space="0" w:color="auto"/>
        <w:right w:val="none" w:sz="0" w:space="0" w:color="auto"/>
      </w:divBdr>
    </w:div>
    <w:div w:id="107092699">
      <w:bodyDiv w:val="1"/>
      <w:marLeft w:val="0"/>
      <w:marRight w:val="0"/>
      <w:marTop w:val="0"/>
      <w:marBottom w:val="0"/>
      <w:divBdr>
        <w:top w:val="none" w:sz="0" w:space="0" w:color="auto"/>
        <w:left w:val="none" w:sz="0" w:space="0" w:color="auto"/>
        <w:bottom w:val="none" w:sz="0" w:space="0" w:color="auto"/>
        <w:right w:val="none" w:sz="0" w:space="0" w:color="auto"/>
      </w:divBdr>
    </w:div>
    <w:div w:id="197591591">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sChild>
        <w:div w:id="285047981">
          <w:marLeft w:val="0"/>
          <w:marRight w:val="0"/>
          <w:marTop w:val="0"/>
          <w:marBottom w:val="0"/>
          <w:divBdr>
            <w:top w:val="none" w:sz="0" w:space="0" w:color="auto"/>
            <w:left w:val="none" w:sz="0" w:space="0" w:color="auto"/>
            <w:bottom w:val="none" w:sz="0" w:space="0" w:color="auto"/>
            <w:right w:val="none" w:sz="0" w:space="0" w:color="auto"/>
          </w:divBdr>
        </w:div>
      </w:divsChild>
    </w:div>
    <w:div w:id="653529373">
      <w:bodyDiv w:val="1"/>
      <w:marLeft w:val="0"/>
      <w:marRight w:val="0"/>
      <w:marTop w:val="0"/>
      <w:marBottom w:val="0"/>
      <w:divBdr>
        <w:top w:val="none" w:sz="0" w:space="0" w:color="auto"/>
        <w:left w:val="none" w:sz="0" w:space="0" w:color="auto"/>
        <w:bottom w:val="none" w:sz="0" w:space="0" w:color="auto"/>
        <w:right w:val="none" w:sz="0" w:space="0" w:color="auto"/>
      </w:divBdr>
      <w:divsChild>
        <w:div w:id="5636404">
          <w:marLeft w:val="0"/>
          <w:marRight w:val="0"/>
          <w:marTop w:val="0"/>
          <w:marBottom w:val="0"/>
          <w:divBdr>
            <w:top w:val="none" w:sz="0" w:space="0" w:color="auto"/>
            <w:left w:val="none" w:sz="0" w:space="0" w:color="auto"/>
            <w:bottom w:val="none" w:sz="0" w:space="0" w:color="auto"/>
            <w:right w:val="none" w:sz="0" w:space="0" w:color="auto"/>
          </w:divBdr>
        </w:div>
        <w:div w:id="110249063">
          <w:marLeft w:val="0"/>
          <w:marRight w:val="0"/>
          <w:marTop w:val="0"/>
          <w:marBottom w:val="0"/>
          <w:divBdr>
            <w:top w:val="none" w:sz="0" w:space="0" w:color="auto"/>
            <w:left w:val="none" w:sz="0" w:space="0" w:color="auto"/>
            <w:bottom w:val="none" w:sz="0" w:space="0" w:color="auto"/>
            <w:right w:val="none" w:sz="0" w:space="0" w:color="auto"/>
          </w:divBdr>
        </w:div>
        <w:div w:id="320737913">
          <w:marLeft w:val="0"/>
          <w:marRight w:val="0"/>
          <w:marTop w:val="0"/>
          <w:marBottom w:val="0"/>
          <w:divBdr>
            <w:top w:val="none" w:sz="0" w:space="0" w:color="auto"/>
            <w:left w:val="none" w:sz="0" w:space="0" w:color="auto"/>
            <w:bottom w:val="none" w:sz="0" w:space="0" w:color="auto"/>
            <w:right w:val="none" w:sz="0" w:space="0" w:color="auto"/>
          </w:divBdr>
        </w:div>
        <w:div w:id="353926372">
          <w:marLeft w:val="0"/>
          <w:marRight w:val="0"/>
          <w:marTop w:val="0"/>
          <w:marBottom w:val="0"/>
          <w:divBdr>
            <w:top w:val="none" w:sz="0" w:space="0" w:color="auto"/>
            <w:left w:val="none" w:sz="0" w:space="0" w:color="auto"/>
            <w:bottom w:val="none" w:sz="0" w:space="0" w:color="auto"/>
            <w:right w:val="none" w:sz="0" w:space="0" w:color="auto"/>
          </w:divBdr>
        </w:div>
        <w:div w:id="359866231">
          <w:marLeft w:val="0"/>
          <w:marRight w:val="0"/>
          <w:marTop w:val="0"/>
          <w:marBottom w:val="0"/>
          <w:divBdr>
            <w:top w:val="none" w:sz="0" w:space="0" w:color="auto"/>
            <w:left w:val="none" w:sz="0" w:space="0" w:color="auto"/>
            <w:bottom w:val="none" w:sz="0" w:space="0" w:color="auto"/>
            <w:right w:val="none" w:sz="0" w:space="0" w:color="auto"/>
          </w:divBdr>
        </w:div>
        <w:div w:id="368384221">
          <w:marLeft w:val="0"/>
          <w:marRight w:val="0"/>
          <w:marTop w:val="0"/>
          <w:marBottom w:val="0"/>
          <w:divBdr>
            <w:top w:val="none" w:sz="0" w:space="0" w:color="auto"/>
            <w:left w:val="none" w:sz="0" w:space="0" w:color="auto"/>
            <w:bottom w:val="none" w:sz="0" w:space="0" w:color="auto"/>
            <w:right w:val="none" w:sz="0" w:space="0" w:color="auto"/>
          </w:divBdr>
        </w:div>
        <w:div w:id="502016957">
          <w:marLeft w:val="0"/>
          <w:marRight w:val="0"/>
          <w:marTop w:val="0"/>
          <w:marBottom w:val="0"/>
          <w:divBdr>
            <w:top w:val="none" w:sz="0" w:space="0" w:color="auto"/>
            <w:left w:val="none" w:sz="0" w:space="0" w:color="auto"/>
            <w:bottom w:val="none" w:sz="0" w:space="0" w:color="auto"/>
            <w:right w:val="none" w:sz="0" w:space="0" w:color="auto"/>
          </w:divBdr>
        </w:div>
        <w:div w:id="550267693">
          <w:marLeft w:val="0"/>
          <w:marRight w:val="0"/>
          <w:marTop w:val="0"/>
          <w:marBottom w:val="0"/>
          <w:divBdr>
            <w:top w:val="none" w:sz="0" w:space="0" w:color="auto"/>
            <w:left w:val="none" w:sz="0" w:space="0" w:color="auto"/>
            <w:bottom w:val="none" w:sz="0" w:space="0" w:color="auto"/>
            <w:right w:val="none" w:sz="0" w:space="0" w:color="auto"/>
          </w:divBdr>
        </w:div>
        <w:div w:id="570434824">
          <w:marLeft w:val="0"/>
          <w:marRight w:val="0"/>
          <w:marTop w:val="0"/>
          <w:marBottom w:val="0"/>
          <w:divBdr>
            <w:top w:val="none" w:sz="0" w:space="0" w:color="auto"/>
            <w:left w:val="none" w:sz="0" w:space="0" w:color="auto"/>
            <w:bottom w:val="none" w:sz="0" w:space="0" w:color="auto"/>
            <w:right w:val="none" w:sz="0" w:space="0" w:color="auto"/>
          </w:divBdr>
        </w:div>
        <w:div w:id="582642648">
          <w:marLeft w:val="0"/>
          <w:marRight w:val="0"/>
          <w:marTop w:val="0"/>
          <w:marBottom w:val="0"/>
          <w:divBdr>
            <w:top w:val="none" w:sz="0" w:space="0" w:color="auto"/>
            <w:left w:val="none" w:sz="0" w:space="0" w:color="auto"/>
            <w:bottom w:val="none" w:sz="0" w:space="0" w:color="auto"/>
            <w:right w:val="none" w:sz="0" w:space="0" w:color="auto"/>
          </w:divBdr>
        </w:div>
        <w:div w:id="591862630">
          <w:marLeft w:val="0"/>
          <w:marRight w:val="0"/>
          <w:marTop w:val="0"/>
          <w:marBottom w:val="0"/>
          <w:divBdr>
            <w:top w:val="none" w:sz="0" w:space="0" w:color="auto"/>
            <w:left w:val="none" w:sz="0" w:space="0" w:color="auto"/>
            <w:bottom w:val="none" w:sz="0" w:space="0" w:color="auto"/>
            <w:right w:val="none" w:sz="0" w:space="0" w:color="auto"/>
          </w:divBdr>
        </w:div>
        <w:div w:id="605313858">
          <w:marLeft w:val="0"/>
          <w:marRight w:val="0"/>
          <w:marTop w:val="0"/>
          <w:marBottom w:val="0"/>
          <w:divBdr>
            <w:top w:val="none" w:sz="0" w:space="0" w:color="auto"/>
            <w:left w:val="none" w:sz="0" w:space="0" w:color="auto"/>
            <w:bottom w:val="none" w:sz="0" w:space="0" w:color="auto"/>
            <w:right w:val="none" w:sz="0" w:space="0" w:color="auto"/>
          </w:divBdr>
        </w:div>
        <w:div w:id="661466529">
          <w:marLeft w:val="0"/>
          <w:marRight w:val="0"/>
          <w:marTop w:val="0"/>
          <w:marBottom w:val="0"/>
          <w:divBdr>
            <w:top w:val="none" w:sz="0" w:space="0" w:color="auto"/>
            <w:left w:val="none" w:sz="0" w:space="0" w:color="auto"/>
            <w:bottom w:val="none" w:sz="0" w:space="0" w:color="auto"/>
            <w:right w:val="none" w:sz="0" w:space="0" w:color="auto"/>
          </w:divBdr>
        </w:div>
        <w:div w:id="770665226">
          <w:marLeft w:val="0"/>
          <w:marRight w:val="0"/>
          <w:marTop w:val="0"/>
          <w:marBottom w:val="0"/>
          <w:divBdr>
            <w:top w:val="none" w:sz="0" w:space="0" w:color="auto"/>
            <w:left w:val="none" w:sz="0" w:space="0" w:color="auto"/>
            <w:bottom w:val="none" w:sz="0" w:space="0" w:color="auto"/>
            <w:right w:val="none" w:sz="0" w:space="0" w:color="auto"/>
          </w:divBdr>
        </w:div>
        <w:div w:id="911355881">
          <w:marLeft w:val="0"/>
          <w:marRight w:val="0"/>
          <w:marTop w:val="0"/>
          <w:marBottom w:val="0"/>
          <w:divBdr>
            <w:top w:val="none" w:sz="0" w:space="0" w:color="auto"/>
            <w:left w:val="none" w:sz="0" w:space="0" w:color="auto"/>
            <w:bottom w:val="none" w:sz="0" w:space="0" w:color="auto"/>
            <w:right w:val="none" w:sz="0" w:space="0" w:color="auto"/>
          </w:divBdr>
        </w:div>
        <w:div w:id="947925747">
          <w:marLeft w:val="0"/>
          <w:marRight w:val="0"/>
          <w:marTop w:val="0"/>
          <w:marBottom w:val="0"/>
          <w:divBdr>
            <w:top w:val="none" w:sz="0" w:space="0" w:color="auto"/>
            <w:left w:val="none" w:sz="0" w:space="0" w:color="auto"/>
            <w:bottom w:val="none" w:sz="0" w:space="0" w:color="auto"/>
            <w:right w:val="none" w:sz="0" w:space="0" w:color="auto"/>
          </w:divBdr>
        </w:div>
        <w:div w:id="971209976">
          <w:marLeft w:val="0"/>
          <w:marRight w:val="0"/>
          <w:marTop w:val="0"/>
          <w:marBottom w:val="0"/>
          <w:divBdr>
            <w:top w:val="none" w:sz="0" w:space="0" w:color="auto"/>
            <w:left w:val="none" w:sz="0" w:space="0" w:color="auto"/>
            <w:bottom w:val="none" w:sz="0" w:space="0" w:color="auto"/>
            <w:right w:val="none" w:sz="0" w:space="0" w:color="auto"/>
          </w:divBdr>
        </w:div>
        <w:div w:id="1183399491">
          <w:marLeft w:val="0"/>
          <w:marRight w:val="0"/>
          <w:marTop w:val="0"/>
          <w:marBottom w:val="0"/>
          <w:divBdr>
            <w:top w:val="none" w:sz="0" w:space="0" w:color="auto"/>
            <w:left w:val="none" w:sz="0" w:space="0" w:color="auto"/>
            <w:bottom w:val="none" w:sz="0" w:space="0" w:color="auto"/>
            <w:right w:val="none" w:sz="0" w:space="0" w:color="auto"/>
          </w:divBdr>
        </w:div>
        <w:div w:id="1341002547">
          <w:marLeft w:val="0"/>
          <w:marRight w:val="0"/>
          <w:marTop w:val="0"/>
          <w:marBottom w:val="0"/>
          <w:divBdr>
            <w:top w:val="none" w:sz="0" w:space="0" w:color="auto"/>
            <w:left w:val="none" w:sz="0" w:space="0" w:color="auto"/>
            <w:bottom w:val="none" w:sz="0" w:space="0" w:color="auto"/>
            <w:right w:val="none" w:sz="0" w:space="0" w:color="auto"/>
          </w:divBdr>
        </w:div>
        <w:div w:id="1554075253">
          <w:marLeft w:val="0"/>
          <w:marRight w:val="0"/>
          <w:marTop w:val="0"/>
          <w:marBottom w:val="0"/>
          <w:divBdr>
            <w:top w:val="none" w:sz="0" w:space="0" w:color="auto"/>
            <w:left w:val="none" w:sz="0" w:space="0" w:color="auto"/>
            <w:bottom w:val="none" w:sz="0" w:space="0" w:color="auto"/>
            <w:right w:val="none" w:sz="0" w:space="0" w:color="auto"/>
          </w:divBdr>
        </w:div>
        <w:div w:id="1661226443">
          <w:marLeft w:val="0"/>
          <w:marRight w:val="0"/>
          <w:marTop w:val="0"/>
          <w:marBottom w:val="0"/>
          <w:divBdr>
            <w:top w:val="none" w:sz="0" w:space="0" w:color="auto"/>
            <w:left w:val="none" w:sz="0" w:space="0" w:color="auto"/>
            <w:bottom w:val="none" w:sz="0" w:space="0" w:color="auto"/>
            <w:right w:val="none" w:sz="0" w:space="0" w:color="auto"/>
          </w:divBdr>
        </w:div>
        <w:div w:id="1716854668">
          <w:marLeft w:val="0"/>
          <w:marRight w:val="0"/>
          <w:marTop w:val="0"/>
          <w:marBottom w:val="0"/>
          <w:divBdr>
            <w:top w:val="none" w:sz="0" w:space="0" w:color="auto"/>
            <w:left w:val="none" w:sz="0" w:space="0" w:color="auto"/>
            <w:bottom w:val="none" w:sz="0" w:space="0" w:color="auto"/>
            <w:right w:val="none" w:sz="0" w:space="0" w:color="auto"/>
          </w:divBdr>
        </w:div>
        <w:div w:id="1754623918">
          <w:marLeft w:val="0"/>
          <w:marRight w:val="0"/>
          <w:marTop w:val="0"/>
          <w:marBottom w:val="0"/>
          <w:divBdr>
            <w:top w:val="none" w:sz="0" w:space="0" w:color="auto"/>
            <w:left w:val="none" w:sz="0" w:space="0" w:color="auto"/>
            <w:bottom w:val="none" w:sz="0" w:space="0" w:color="auto"/>
            <w:right w:val="none" w:sz="0" w:space="0" w:color="auto"/>
          </w:divBdr>
        </w:div>
        <w:div w:id="1899364673">
          <w:marLeft w:val="0"/>
          <w:marRight w:val="0"/>
          <w:marTop w:val="0"/>
          <w:marBottom w:val="0"/>
          <w:divBdr>
            <w:top w:val="none" w:sz="0" w:space="0" w:color="auto"/>
            <w:left w:val="none" w:sz="0" w:space="0" w:color="auto"/>
            <w:bottom w:val="none" w:sz="0" w:space="0" w:color="auto"/>
            <w:right w:val="none" w:sz="0" w:space="0" w:color="auto"/>
          </w:divBdr>
        </w:div>
        <w:div w:id="1975718125">
          <w:marLeft w:val="0"/>
          <w:marRight w:val="0"/>
          <w:marTop w:val="0"/>
          <w:marBottom w:val="0"/>
          <w:divBdr>
            <w:top w:val="none" w:sz="0" w:space="0" w:color="auto"/>
            <w:left w:val="none" w:sz="0" w:space="0" w:color="auto"/>
            <w:bottom w:val="none" w:sz="0" w:space="0" w:color="auto"/>
            <w:right w:val="none" w:sz="0" w:space="0" w:color="auto"/>
          </w:divBdr>
        </w:div>
      </w:divsChild>
    </w:div>
    <w:div w:id="1317537367">
      <w:bodyDiv w:val="1"/>
      <w:marLeft w:val="0"/>
      <w:marRight w:val="0"/>
      <w:marTop w:val="0"/>
      <w:marBottom w:val="0"/>
      <w:divBdr>
        <w:top w:val="none" w:sz="0" w:space="0" w:color="auto"/>
        <w:left w:val="none" w:sz="0" w:space="0" w:color="auto"/>
        <w:bottom w:val="none" w:sz="0" w:space="0" w:color="auto"/>
        <w:right w:val="none" w:sz="0" w:space="0" w:color="auto"/>
      </w:divBdr>
    </w:div>
    <w:div w:id="1328630728">
      <w:bodyDiv w:val="1"/>
      <w:marLeft w:val="0"/>
      <w:marRight w:val="0"/>
      <w:marTop w:val="0"/>
      <w:marBottom w:val="0"/>
      <w:divBdr>
        <w:top w:val="none" w:sz="0" w:space="0" w:color="auto"/>
        <w:left w:val="none" w:sz="0" w:space="0" w:color="auto"/>
        <w:bottom w:val="none" w:sz="0" w:space="0" w:color="auto"/>
        <w:right w:val="none" w:sz="0" w:space="0" w:color="auto"/>
      </w:divBdr>
      <w:divsChild>
        <w:div w:id="101728196">
          <w:marLeft w:val="0"/>
          <w:marRight w:val="0"/>
          <w:marTop w:val="0"/>
          <w:marBottom w:val="0"/>
          <w:divBdr>
            <w:top w:val="none" w:sz="0" w:space="0" w:color="auto"/>
            <w:left w:val="none" w:sz="0" w:space="0" w:color="auto"/>
            <w:bottom w:val="none" w:sz="0" w:space="0" w:color="auto"/>
            <w:right w:val="none" w:sz="0" w:space="0" w:color="auto"/>
          </w:divBdr>
          <w:divsChild>
            <w:div w:id="776949068">
              <w:marLeft w:val="0"/>
              <w:marRight w:val="0"/>
              <w:marTop w:val="0"/>
              <w:marBottom w:val="0"/>
              <w:divBdr>
                <w:top w:val="none" w:sz="0" w:space="0" w:color="auto"/>
                <w:left w:val="none" w:sz="0" w:space="0" w:color="auto"/>
                <w:bottom w:val="none" w:sz="0" w:space="0" w:color="auto"/>
                <w:right w:val="none" w:sz="0" w:space="0" w:color="auto"/>
              </w:divBdr>
            </w:div>
            <w:div w:id="964963222">
              <w:marLeft w:val="0"/>
              <w:marRight w:val="0"/>
              <w:marTop w:val="0"/>
              <w:marBottom w:val="0"/>
              <w:divBdr>
                <w:top w:val="none" w:sz="0" w:space="0" w:color="auto"/>
                <w:left w:val="none" w:sz="0" w:space="0" w:color="auto"/>
                <w:bottom w:val="none" w:sz="0" w:space="0" w:color="auto"/>
                <w:right w:val="none" w:sz="0" w:space="0" w:color="auto"/>
              </w:divBdr>
            </w:div>
            <w:div w:id="1838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820">
      <w:bodyDiv w:val="1"/>
      <w:marLeft w:val="0"/>
      <w:marRight w:val="0"/>
      <w:marTop w:val="0"/>
      <w:marBottom w:val="0"/>
      <w:divBdr>
        <w:top w:val="none" w:sz="0" w:space="0" w:color="auto"/>
        <w:left w:val="none" w:sz="0" w:space="0" w:color="auto"/>
        <w:bottom w:val="none" w:sz="0" w:space="0" w:color="auto"/>
        <w:right w:val="none" w:sz="0" w:space="0" w:color="auto"/>
      </w:divBdr>
    </w:div>
    <w:div w:id="1671522308">
      <w:bodyDiv w:val="1"/>
      <w:marLeft w:val="0"/>
      <w:marRight w:val="0"/>
      <w:marTop w:val="0"/>
      <w:marBottom w:val="0"/>
      <w:divBdr>
        <w:top w:val="none" w:sz="0" w:space="0" w:color="auto"/>
        <w:left w:val="none" w:sz="0" w:space="0" w:color="auto"/>
        <w:bottom w:val="none" w:sz="0" w:space="0" w:color="auto"/>
        <w:right w:val="none" w:sz="0" w:space="0" w:color="auto"/>
      </w:divBdr>
      <w:divsChild>
        <w:div w:id="199973526">
          <w:marLeft w:val="0"/>
          <w:marRight w:val="0"/>
          <w:marTop w:val="0"/>
          <w:marBottom w:val="0"/>
          <w:divBdr>
            <w:top w:val="none" w:sz="0" w:space="0" w:color="auto"/>
            <w:left w:val="none" w:sz="0" w:space="0" w:color="auto"/>
            <w:bottom w:val="none" w:sz="0" w:space="0" w:color="auto"/>
            <w:right w:val="none" w:sz="0" w:space="0" w:color="auto"/>
          </w:divBdr>
        </w:div>
        <w:div w:id="343746411">
          <w:marLeft w:val="0"/>
          <w:marRight w:val="0"/>
          <w:marTop w:val="0"/>
          <w:marBottom w:val="0"/>
          <w:divBdr>
            <w:top w:val="none" w:sz="0" w:space="0" w:color="auto"/>
            <w:left w:val="none" w:sz="0" w:space="0" w:color="auto"/>
            <w:bottom w:val="none" w:sz="0" w:space="0" w:color="auto"/>
            <w:right w:val="none" w:sz="0" w:space="0" w:color="auto"/>
          </w:divBdr>
        </w:div>
        <w:div w:id="381057336">
          <w:marLeft w:val="0"/>
          <w:marRight w:val="0"/>
          <w:marTop w:val="0"/>
          <w:marBottom w:val="0"/>
          <w:divBdr>
            <w:top w:val="none" w:sz="0" w:space="0" w:color="auto"/>
            <w:left w:val="none" w:sz="0" w:space="0" w:color="auto"/>
            <w:bottom w:val="none" w:sz="0" w:space="0" w:color="auto"/>
            <w:right w:val="none" w:sz="0" w:space="0" w:color="auto"/>
          </w:divBdr>
        </w:div>
        <w:div w:id="502203203">
          <w:marLeft w:val="0"/>
          <w:marRight w:val="0"/>
          <w:marTop w:val="0"/>
          <w:marBottom w:val="0"/>
          <w:divBdr>
            <w:top w:val="none" w:sz="0" w:space="0" w:color="auto"/>
            <w:left w:val="none" w:sz="0" w:space="0" w:color="auto"/>
            <w:bottom w:val="none" w:sz="0" w:space="0" w:color="auto"/>
            <w:right w:val="none" w:sz="0" w:space="0" w:color="auto"/>
          </w:divBdr>
        </w:div>
        <w:div w:id="537278255">
          <w:marLeft w:val="0"/>
          <w:marRight w:val="0"/>
          <w:marTop w:val="0"/>
          <w:marBottom w:val="0"/>
          <w:divBdr>
            <w:top w:val="none" w:sz="0" w:space="0" w:color="auto"/>
            <w:left w:val="none" w:sz="0" w:space="0" w:color="auto"/>
            <w:bottom w:val="none" w:sz="0" w:space="0" w:color="auto"/>
            <w:right w:val="none" w:sz="0" w:space="0" w:color="auto"/>
          </w:divBdr>
        </w:div>
        <w:div w:id="541555833">
          <w:marLeft w:val="0"/>
          <w:marRight w:val="0"/>
          <w:marTop w:val="0"/>
          <w:marBottom w:val="0"/>
          <w:divBdr>
            <w:top w:val="none" w:sz="0" w:space="0" w:color="auto"/>
            <w:left w:val="none" w:sz="0" w:space="0" w:color="auto"/>
            <w:bottom w:val="none" w:sz="0" w:space="0" w:color="auto"/>
            <w:right w:val="none" w:sz="0" w:space="0" w:color="auto"/>
          </w:divBdr>
        </w:div>
        <w:div w:id="555164026">
          <w:marLeft w:val="0"/>
          <w:marRight w:val="0"/>
          <w:marTop w:val="0"/>
          <w:marBottom w:val="0"/>
          <w:divBdr>
            <w:top w:val="none" w:sz="0" w:space="0" w:color="auto"/>
            <w:left w:val="none" w:sz="0" w:space="0" w:color="auto"/>
            <w:bottom w:val="none" w:sz="0" w:space="0" w:color="auto"/>
            <w:right w:val="none" w:sz="0" w:space="0" w:color="auto"/>
          </w:divBdr>
        </w:div>
        <w:div w:id="753622796">
          <w:marLeft w:val="0"/>
          <w:marRight w:val="0"/>
          <w:marTop w:val="0"/>
          <w:marBottom w:val="0"/>
          <w:divBdr>
            <w:top w:val="none" w:sz="0" w:space="0" w:color="auto"/>
            <w:left w:val="none" w:sz="0" w:space="0" w:color="auto"/>
            <w:bottom w:val="none" w:sz="0" w:space="0" w:color="auto"/>
            <w:right w:val="none" w:sz="0" w:space="0" w:color="auto"/>
          </w:divBdr>
        </w:div>
        <w:div w:id="805245670">
          <w:marLeft w:val="0"/>
          <w:marRight w:val="0"/>
          <w:marTop w:val="0"/>
          <w:marBottom w:val="0"/>
          <w:divBdr>
            <w:top w:val="none" w:sz="0" w:space="0" w:color="auto"/>
            <w:left w:val="none" w:sz="0" w:space="0" w:color="auto"/>
            <w:bottom w:val="none" w:sz="0" w:space="0" w:color="auto"/>
            <w:right w:val="none" w:sz="0" w:space="0" w:color="auto"/>
          </w:divBdr>
        </w:div>
        <w:div w:id="864438262">
          <w:marLeft w:val="0"/>
          <w:marRight w:val="0"/>
          <w:marTop w:val="0"/>
          <w:marBottom w:val="0"/>
          <w:divBdr>
            <w:top w:val="none" w:sz="0" w:space="0" w:color="auto"/>
            <w:left w:val="none" w:sz="0" w:space="0" w:color="auto"/>
            <w:bottom w:val="none" w:sz="0" w:space="0" w:color="auto"/>
            <w:right w:val="none" w:sz="0" w:space="0" w:color="auto"/>
          </w:divBdr>
        </w:div>
        <w:div w:id="992679987">
          <w:marLeft w:val="0"/>
          <w:marRight w:val="0"/>
          <w:marTop w:val="0"/>
          <w:marBottom w:val="0"/>
          <w:divBdr>
            <w:top w:val="none" w:sz="0" w:space="0" w:color="auto"/>
            <w:left w:val="none" w:sz="0" w:space="0" w:color="auto"/>
            <w:bottom w:val="none" w:sz="0" w:space="0" w:color="auto"/>
            <w:right w:val="none" w:sz="0" w:space="0" w:color="auto"/>
          </w:divBdr>
        </w:div>
        <w:div w:id="1002128323">
          <w:marLeft w:val="0"/>
          <w:marRight w:val="0"/>
          <w:marTop w:val="0"/>
          <w:marBottom w:val="0"/>
          <w:divBdr>
            <w:top w:val="none" w:sz="0" w:space="0" w:color="auto"/>
            <w:left w:val="none" w:sz="0" w:space="0" w:color="auto"/>
            <w:bottom w:val="none" w:sz="0" w:space="0" w:color="auto"/>
            <w:right w:val="none" w:sz="0" w:space="0" w:color="auto"/>
          </w:divBdr>
        </w:div>
        <w:div w:id="1024939204">
          <w:marLeft w:val="0"/>
          <w:marRight w:val="0"/>
          <w:marTop w:val="0"/>
          <w:marBottom w:val="0"/>
          <w:divBdr>
            <w:top w:val="none" w:sz="0" w:space="0" w:color="auto"/>
            <w:left w:val="none" w:sz="0" w:space="0" w:color="auto"/>
            <w:bottom w:val="none" w:sz="0" w:space="0" w:color="auto"/>
            <w:right w:val="none" w:sz="0" w:space="0" w:color="auto"/>
          </w:divBdr>
        </w:div>
        <w:div w:id="1151869415">
          <w:marLeft w:val="0"/>
          <w:marRight w:val="0"/>
          <w:marTop w:val="0"/>
          <w:marBottom w:val="0"/>
          <w:divBdr>
            <w:top w:val="none" w:sz="0" w:space="0" w:color="auto"/>
            <w:left w:val="none" w:sz="0" w:space="0" w:color="auto"/>
            <w:bottom w:val="none" w:sz="0" w:space="0" w:color="auto"/>
            <w:right w:val="none" w:sz="0" w:space="0" w:color="auto"/>
          </w:divBdr>
        </w:div>
        <w:div w:id="1225752200">
          <w:marLeft w:val="0"/>
          <w:marRight w:val="0"/>
          <w:marTop w:val="0"/>
          <w:marBottom w:val="0"/>
          <w:divBdr>
            <w:top w:val="none" w:sz="0" w:space="0" w:color="auto"/>
            <w:left w:val="none" w:sz="0" w:space="0" w:color="auto"/>
            <w:bottom w:val="none" w:sz="0" w:space="0" w:color="auto"/>
            <w:right w:val="none" w:sz="0" w:space="0" w:color="auto"/>
          </w:divBdr>
        </w:div>
        <w:div w:id="1299726084">
          <w:marLeft w:val="0"/>
          <w:marRight w:val="0"/>
          <w:marTop w:val="0"/>
          <w:marBottom w:val="0"/>
          <w:divBdr>
            <w:top w:val="none" w:sz="0" w:space="0" w:color="auto"/>
            <w:left w:val="none" w:sz="0" w:space="0" w:color="auto"/>
            <w:bottom w:val="none" w:sz="0" w:space="0" w:color="auto"/>
            <w:right w:val="none" w:sz="0" w:space="0" w:color="auto"/>
          </w:divBdr>
        </w:div>
        <w:div w:id="1300762535">
          <w:marLeft w:val="0"/>
          <w:marRight w:val="0"/>
          <w:marTop w:val="0"/>
          <w:marBottom w:val="0"/>
          <w:divBdr>
            <w:top w:val="none" w:sz="0" w:space="0" w:color="auto"/>
            <w:left w:val="none" w:sz="0" w:space="0" w:color="auto"/>
            <w:bottom w:val="none" w:sz="0" w:space="0" w:color="auto"/>
            <w:right w:val="none" w:sz="0" w:space="0" w:color="auto"/>
          </w:divBdr>
        </w:div>
        <w:div w:id="1343316536">
          <w:marLeft w:val="0"/>
          <w:marRight w:val="0"/>
          <w:marTop w:val="0"/>
          <w:marBottom w:val="0"/>
          <w:divBdr>
            <w:top w:val="none" w:sz="0" w:space="0" w:color="auto"/>
            <w:left w:val="none" w:sz="0" w:space="0" w:color="auto"/>
            <w:bottom w:val="none" w:sz="0" w:space="0" w:color="auto"/>
            <w:right w:val="none" w:sz="0" w:space="0" w:color="auto"/>
          </w:divBdr>
        </w:div>
        <w:div w:id="1415973757">
          <w:marLeft w:val="0"/>
          <w:marRight w:val="0"/>
          <w:marTop w:val="0"/>
          <w:marBottom w:val="0"/>
          <w:divBdr>
            <w:top w:val="none" w:sz="0" w:space="0" w:color="auto"/>
            <w:left w:val="none" w:sz="0" w:space="0" w:color="auto"/>
            <w:bottom w:val="none" w:sz="0" w:space="0" w:color="auto"/>
            <w:right w:val="none" w:sz="0" w:space="0" w:color="auto"/>
          </w:divBdr>
        </w:div>
        <w:div w:id="1443300190">
          <w:marLeft w:val="0"/>
          <w:marRight w:val="0"/>
          <w:marTop w:val="0"/>
          <w:marBottom w:val="0"/>
          <w:divBdr>
            <w:top w:val="none" w:sz="0" w:space="0" w:color="auto"/>
            <w:left w:val="none" w:sz="0" w:space="0" w:color="auto"/>
            <w:bottom w:val="none" w:sz="0" w:space="0" w:color="auto"/>
            <w:right w:val="none" w:sz="0" w:space="0" w:color="auto"/>
          </w:divBdr>
        </w:div>
        <w:div w:id="1863057447">
          <w:marLeft w:val="0"/>
          <w:marRight w:val="0"/>
          <w:marTop w:val="0"/>
          <w:marBottom w:val="0"/>
          <w:divBdr>
            <w:top w:val="none" w:sz="0" w:space="0" w:color="auto"/>
            <w:left w:val="none" w:sz="0" w:space="0" w:color="auto"/>
            <w:bottom w:val="none" w:sz="0" w:space="0" w:color="auto"/>
            <w:right w:val="none" w:sz="0" w:space="0" w:color="auto"/>
          </w:divBdr>
        </w:div>
        <w:div w:id="1929851308">
          <w:marLeft w:val="0"/>
          <w:marRight w:val="0"/>
          <w:marTop w:val="0"/>
          <w:marBottom w:val="0"/>
          <w:divBdr>
            <w:top w:val="none" w:sz="0" w:space="0" w:color="auto"/>
            <w:left w:val="none" w:sz="0" w:space="0" w:color="auto"/>
            <w:bottom w:val="none" w:sz="0" w:space="0" w:color="auto"/>
            <w:right w:val="none" w:sz="0" w:space="0" w:color="auto"/>
          </w:divBdr>
        </w:div>
        <w:div w:id="2000696108">
          <w:marLeft w:val="0"/>
          <w:marRight w:val="0"/>
          <w:marTop w:val="0"/>
          <w:marBottom w:val="0"/>
          <w:divBdr>
            <w:top w:val="none" w:sz="0" w:space="0" w:color="auto"/>
            <w:left w:val="none" w:sz="0" w:space="0" w:color="auto"/>
            <w:bottom w:val="none" w:sz="0" w:space="0" w:color="auto"/>
            <w:right w:val="none" w:sz="0" w:space="0" w:color="auto"/>
          </w:divBdr>
        </w:div>
        <w:div w:id="2004553154">
          <w:marLeft w:val="0"/>
          <w:marRight w:val="0"/>
          <w:marTop w:val="0"/>
          <w:marBottom w:val="0"/>
          <w:divBdr>
            <w:top w:val="none" w:sz="0" w:space="0" w:color="auto"/>
            <w:left w:val="none" w:sz="0" w:space="0" w:color="auto"/>
            <w:bottom w:val="none" w:sz="0" w:space="0" w:color="auto"/>
            <w:right w:val="none" w:sz="0" w:space="0" w:color="auto"/>
          </w:divBdr>
        </w:div>
        <w:div w:id="2078477861">
          <w:marLeft w:val="0"/>
          <w:marRight w:val="0"/>
          <w:marTop w:val="0"/>
          <w:marBottom w:val="0"/>
          <w:divBdr>
            <w:top w:val="none" w:sz="0" w:space="0" w:color="auto"/>
            <w:left w:val="none" w:sz="0" w:space="0" w:color="auto"/>
            <w:bottom w:val="none" w:sz="0" w:space="0" w:color="auto"/>
            <w:right w:val="none" w:sz="0" w:space="0" w:color="auto"/>
          </w:divBdr>
        </w:div>
      </w:divsChild>
    </w:div>
    <w:div w:id="1869368646">
      <w:bodyDiv w:val="1"/>
      <w:marLeft w:val="0"/>
      <w:marRight w:val="0"/>
      <w:marTop w:val="0"/>
      <w:marBottom w:val="0"/>
      <w:divBdr>
        <w:top w:val="none" w:sz="0" w:space="0" w:color="auto"/>
        <w:left w:val="none" w:sz="0" w:space="0" w:color="auto"/>
        <w:bottom w:val="none" w:sz="0" w:space="0" w:color="auto"/>
        <w:right w:val="none" w:sz="0" w:space="0" w:color="auto"/>
      </w:divBdr>
    </w:div>
    <w:div w:id="1972440159">
      <w:bodyDiv w:val="1"/>
      <w:marLeft w:val="0"/>
      <w:marRight w:val="0"/>
      <w:marTop w:val="0"/>
      <w:marBottom w:val="0"/>
      <w:divBdr>
        <w:top w:val="none" w:sz="0" w:space="0" w:color="auto"/>
        <w:left w:val="none" w:sz="0" w:space="0" w:color="auto"/>
        <w:bottom w:val="none" w:sz="0" w:space="0" w:color="auto"/>
        <w:right w:val="none" w:sz="0" w:space="0" w:color="auto"/>
      </w:divBdr>
    </w:div>
    <w:div w:id="2020616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scargots.solidaires@riseu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1139</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7598</CharactersWithSpaces>
  <SharedDoc>false</SharedDoc>
  <HLinks>
    <vt:vector size="6" baseType="variant">
      <vt:variant>
        <vt:i4>5963836</vt:i4>
      </vt:variant>
      <vt:variant>
        <vt:i4>0</vt:i4>
      </vt:variant>
      <vt:variant>
        <vt:i4>0</vt:i4>
      </vt:variant>
      <vt:variant>
        <vt:i4>5</vt:i4>
      </vt:variant>
      <vt:variant>
        <vt:lpwstr>mailto:escargots.solidaires@riseup.net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Gaillard</dc:creator>
  <cp:lastModifiedBy>utilisateur</cp:lastModifiedBy>
  <cp:revision>3</cp:revision>
  <cp:lastPrinted>2014-11-13T12:54:00Z</cp:lastPrinted>
  <dcterms:created xsi:type="dcterms:W3CDTF">2014-11-13T12:59:00Z</dcterms:created>
  <dcterms:modified xsi:type="dcterms:W3CDTF">2014-11-13T17:22:00Z</dcterms:modified>
</cp:coreProperties>
</file>